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5" w:type="dxa"/>
        <w:tblInd w:w="-270" w:type="dxa"/>
        <w:tblLook w:val="04A0" w:firstRow="1" w:lastRow="0" w:firstColumn="1" w:lastColumn="0" w:noHBand="0" w:noVBand="1"/>
      </w:tblPr>
      <w:tblGrid>
        <w:gridCol w:w="2096"/>
        <w:gridCol w:w="7429"/>
      </w:tblGrid>
      <w:tr w:rsidR="00B67548" w:rsidRPr="00E627B8" w14:paraId="2E8274E6" w14:textId="77777777" w:rsidTr="009071D1">
        <w:trPr>
          <w:trHeight w:val="270"/>
        </w:trPr>
        <w:tc>
          <w:tcPr>
            <w:tcW w:w="2096" w:type="dxa"/>
            <w:tcBorders>
              <w:bottom w:val="single" w:sz="6" w:space="0" w:color="000000"/>
              <w:right w:val="single" w:sz="6" w:space="0" w:color="000000"/>
            </w:tcBorders>
            <w:shd w:val="clear" w:color="auto" w:fill="auto"/>
          </w:tcPr>
          <w:p w14:paraId="3950CE6F" w14:textId="77777777"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14:paraId="6C0C4A12" w14:textId="77777777"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14:paraId="266440EB" w14:textId="77777777" w:rsidTr="009071D1">
        <w:tc>
          <w:tcPr>
            <w:tcW w:w="2096" w:type="dxa"/>
            <w:tcBorders>
              <w:top w:val="single" w:sz="6" w:space="0" w:color="000000"/>
              <w:bottom w:val="single" w:sz="6" w:space="0" w:color="000000"/>
              <w:right w:val="single" w:sz="6" w:space="0" w:color="000000"/>
            </w:tcBorders>
            <w:shd w:val="clear" w:color="auto" w:fill="auto"/>
          </w:tcPr>
          <w:p w14:paraId="5DCB65CF" w14:textId="77777777"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14:paraId="5F0D9043" w14:textId="77777777"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14:paraId="397D730B" w14:textId="77777777" w:rsidTr="009071D1">
        <w:tc>
          <w:tcPr>
            <w:tcW w:w="2096" w:type="dxa"/>
            <w:tcBorders>
              <w:top w:val="single" w:sz="6" w:space="0" w:color="000000"/>
              <w:bottom w:val="single" w:sz="6" w:space="0" w:color="000000"/>
              <w:right w:val="single" w:sz="6" w:space="0" w:color="000000"/>
            </w:tcBorders>
            <w:shd w:val="clear" w:color="auto" w:fill="auto"/>
          </w:tcPr>
          <w:p w14:paraId="6F1B4465" w14:textId="77777777"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14:paraId="041BCC68" w14:textId="77777777"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14:paraId="58FB6B32" w14:textId="77777777" w:rsidTr="009071D1">
        <w:trPr>
          <w:trHeight w:val="367"/>
        </w:trPr>
        <w:tc>
          <w:tcPr>
            <w:tcW w:w="2096" w:type="dxa"/>
            <w:tcBorders>
              <w:top w:val="single" w:sz="6" w:space="0" w:color="000000"/>
              <w:bottom w:val="single" w:sz="6" w:space="0" w:color="000000"/>
              <w:right w:val="single" w:sz="6" w:space="0" w:color="000000"/>
            </w:tcBorders>
            <w:shd w:val="clear" w:color="auto" w:fill="auto"/>
          </w:tcPr>
          <w:p w14:paraId="1CB34EDB" w14:textId="77777777"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14:paraId="25E4E394" w14:textId="705F056A" w:rsidR="00B67548" w:rsidRPr="00E627B8" w:rsidRDefault="005A55E0" w:rsidP="009071D1">
            <w:pPr>
              <w:rPr>
                <w:rFonts w:ascii="Helvetica" w:hAnsi="Helvetica"/>
                <w:sz w:val="22"/>
              </w:rPr>
            </w:pPr>
            <w:r>
              <w:rPr>
                <w:rFonts w:ascii="Helvetica" w:hAnsi="Helvetica"/>
                <w:sz w:val="22"/>
              </w:rPr>
              <w:t>ANNUAL REPORT</w:t>
            </w:r>
          </w:p>
        </w:tc>
      </w:tr>
      <w:tr w:rsidR="00B67548" w:rsidRPr="00E627B8" w14:paraId="558BA81C" w14:textId="77777777" w:rsidTr="009071D1">
        <w:trPr>
          <w:trHeight w:val="420"/>
        </w:trPr>
        <w:tc>
          <w:tcPr>
            <w:tcW w:w="2096" w:type="dxa"/>
            <w:tcBorders>
              <w:top w:val="single" w:sz="6" w:space="0" w:color="000000"/>
              <w:right w:val="single" w:sz="6" w:space="0" w:color="000000"/>
            </w:tcBorders>
            <w:shd w:val="clear" w:color="auto" w:fill="auto"/>
          </w:tcPr>
          <w:p w14:paraId="404C537A" w14:textId="77777777"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14:paraId="4B2B41E4" w14:textId="77777777" w:rsidR="00B67548" w:rsidRPr="00E627B8" w:rsidRDefault="00DD7C33"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14:paraId="7404F2EF" w14:textId="77777777" w:rsidR="00F01043" w:rsidRDefault="00F01043" w:rsidP="007906E3">
      <w:pPr>
        <w:rPr>
          <w:rFonts w:ascii="Helvetica" w:hAnsi="Helvetica"/>
          <w:b/>
          <w:bCs/>
          <w:sz w:val="22"/>
          <w:szCs w:val="22"/>
          <w:u w:val="single"/>
        </w:rPr>
      </w:pPr>
    </w:p>
    <w:p w14:paraId="7AC7AFCB" w14:textId="3AA13ED4" w:rsidR="0074103A" w:rsidRDefault="0074103A" w:rsidP="003224B8">
      <w:pPr>
        <w:rPr>
          <w:rFonts w:ascii="Helvetica" w:hAnsi="Helvetica"/>
          <w:b/>
          <w:bCs/>
          <w:sz w:val="22"/>
          <w:szCs w:val="22"/>
        </w:rPr>
      </w:pPr>
    </w:p>
    <w:p w14:paraId="209B0E61" w14:textId="77777777" w:rsidR="006E0343" w:rsidRDefault="00ED6A98" w:rsidP="00ED6A98">
      <w:pPr>
        <w:rPr>
          <w:rFonts w:ascii="Helvetica" w:hAnsi="Helvetica"/>
          <w:b/>
          <w:bCs/>
          <w:sz w:val="22"/>
          <w:szCs w:val="22"/>
        </w:rPr>
      </w:pPr>
      <w:r>
        <w:rPr>
          <w:rFonts w:ascii="Helvetica" w:hAnsi="Helvetica"/>
          <w:b/>
          <w:bCs/>
          <w:sz w:val="22"/>
          <w:szCs w:val="22"/>
        </w:rPr>
        <w:t>I will keep this report brief as it’s my first year…</w:t>
      </w:r>
      <w:r w:rsidR="0075038D">
        <w:rPr>
          <w:rFonts w:ascii="Helvetica" w:hAnsi="Helvetica"/>
          <w:b/>
          <w:bCs/>
          <w:sz w:val="22"/>
          <w:szCs w:val="22"/>
        </w:rPr>
        <w:t>t</w:t>
      </w:r>
      <w:r>
        <w:rPr>
          <w:rFonts w:ascii="Helvetica" w:hAnsi="Helvetica"/>
          <w:b/>
          <w:bCs/>
          <w:sz w:val="22"/>
          <w:szCs w:val="22"/>
        </w:rPr>
        <w:t xml:space="preserve">he big news was the Oxfordshire Fair Deal Alliance taking control of the council in May 2021. </w:t>
      </w:r>
    </w:p>
    <w:p w14:paraId="04456571" w14:textId="77777777" w:rsidR="006E0343" w:rsidRDefault="006E0343" w:rsidP="00ED6A98">
      <w:pPr>
        <w:rPr>
          <w:rFonts w:ascii="Helvetica" w:hAnsi="Helvetica"/>
          <w:b/>
          <w:bCs/>
          <w:sz w:val="22"/>
          <w:szCs w:val="22"/>
        </w:rPr>
      </w:pPr>
    </w:p>
    <w:p w14:paraId="75B0A11B" w14:textId="77835449" w:rsidR="00ED6A98" w:rsidRPr="0075038D" w:rsidRDefault="00ED6A98" w:rsidP="00ED6A98">
      <w:pPr>
        <w:rPr>
          <w:rFonts w:ascii="Helvetica" w:hAnsi="Helvetica"/>
          <w:b/>
          <w:bCs/>
          <w:sz w:val="22"/>
          <w:szCs w:val="22"/>
        </w:rPr>
      </w:pPr>
      <w:r w:rsidRPr="0075038D">
        <w:rPr>
          <w:rFonts w:ascii="Helvetica" w:hAnsi="Helvetica"/>
          <w:sz w:val="22"/>
          <w:szCs w:val="22"/>
        </w:rPr>
        <w:t xml:space="preserve">The Alliance consists of Lib Dem, Labour and Green councillors, who between them now hold 40 out of the 63 seats on Oxfordshire County Council. I took part in discussions to agree the priorities for our </w:t>
      </w:r>
      <w:proofErr w:type="gramStart"/>
      <w:r w:rsidRPr="0075038D">
        <w:rPr>
          <w:rFonts w:ascii="Helvetica" w:hAnsi="Helvetica"/>
          <w:sz w:val="22"/>
          <w:szCs w:val="22"/>
        </w:rPr>
        <w:t>four year</w:t>
      </w:r>
      <w:proofErr w:type="gramEnd"/>
      <w:r w:rsidRPr="0075038D">
        <w:rPr>
          <w:rFonts w:ascii="Helvetica" w:hAnsi="Helvetica"/>
          <w:sz w:val="22"/>
          <w:szCs w:val="22"/>
        </w:rPr>
        <w:t xml:space="preserve"> term, which are as follows:</w:t>
      </w:r>
    </w:p>
    <w:p w14:paraId="14218DE2" w14:textId="77777777" w:rsidR="00ED6A98" w:rsidRPr="00E075CD" w:rsidRDefault="00ED6A98" w:rsidP="00ED6A98">
      <w:pPr>
        <w:rPr>
          <w:rFonts w:ascii="Helvetica" w:hAnsi="Helvetica"/>
          <w:sz w:val="22"/>
          <w:szCs w:val="22"/>
        </w:rPr>
      </w:pPr>
    </w:p>
    <w:p w14:paraId="664CE15A"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Tackling the Climate Emergency through rapid decarbonisation, proper accounting of carbon emissions and ambitious targets, as well as supporting climate resilience;</w:t>
      </w:r>
    </w:p>
    <w:p w14:paraId="2E6E3A20" w14:textId="77777777" w:rsidR="00ED6A98" w:rsidRPr="00E075CD" w:rsidRDefault="00ED6A98" w:rsidP="00ED6A98">
      <w:pPr>
        <w:pStyle w:val="ListParagraph"/>
        <w:rPr>
          <w:rFonts w:ascii="Helvetica" w:hAnsi="Helvetica"/>
          <w:sz w:val="22"/>
          <w:szCs w:val="22"/>
        </w:rPr>
      </w:pPr>
    </w:p>
    <w:p w14:paraId="55B89DD6"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Tackling inequalities and providing opportunities for everyone in Oxfordshire to achieve their full potential;</w:t>
      </w:r>
    </w:p>
    <w:p w14:paraId="268C0E22" w14:textId="77777777" w:rsidR="00ED6A98" w:rsidRPr="00E075CD" w:rsidRDefault="00ED6A98" w:rsidP="00ED6A98">
      <w:pPr>
        <w:rPr>
          <w:rFonts w:ascii="Helvetica" w:hAnsi="Helvetica"/>
          <w:sz w:val="22"/>
          <w:szCs w:val="22"/>
        </w:rPr>
      </w:pPr>
    </w:p>
    <w:p w14:paraId="6606FDB3"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Prioritisation of wellbeing – improved outcomes for residents and improved air quality and access to libraries, cultural facilities and the arts;</w:t>
      </w:r>
    </w:p>
    <w:p w14:paraId="353FA394" w14:textId="77777777" w:rsidR="00ED6A98" w:rsidRPr="00E075CD" w:rsidRDefault="00ED6A98" w:rsidP="00ED6A98">
      <w:pPr>
        <w:rPr>
          <w:rFonts w:ascii="Helvetica" w:hAnsi="Helvetica"/>
          <w:sz w:val="22"/>
          <w:szCs w:val="22"/>
        </w:rPr>
      </w:pPr>
    </w:p>
    <w:p w14:paraId="65733FA7"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Review and reform of the social care system to prioritise end-users and carers with a focus on co-operative and community provision of social care, helping those who want to stay in their own homes;</w:t>
      </w:r>
    </w:p>
    <w:p w14:paraId="115DD02C" w14:textId="77777777" w:rsidR="00ED6A98" w:rsidRPr="00E075CD" w:rsidRDefault="00ED6A98" w:rsidP="00ED6A98">
      <w:pPr>
        <w:rPr>
          <w:rFonts w:ascii="Helvetica" w:hAnsi="Helvetica"/>
          <w:sz w:val="22"/>
          <w:szCs w:val="22"/>
        </w:rPr>
      </w:pPr>
    </w:p>
    <w:p w14:paraId="5707EE0B"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 xml:space="preserve">Increased investment in an inclusive, integrated, county-wide active and sustainable travel network fit for the 21st Century to improve choice and reduce car journeys across the County; </w:t>
      </w:r>
    </w:p>
    <w:p w14:paraId="6643EF77" w14:textId="77777777" w:rsidR="00ED6A98" w:rsidRPr="00E075CD" w:rsidRDefault="00ED6A98" w:rsidP="00ED6A98">
      <w:pPr>
        <w:pStyle w:val="ListParagraph"/>
        <w:rPr>
          <w:rFonts w:ascii="Helvetica" w:hAnsi="Helvetica"/>
          <w:sz w:val="22"/>
          <w:szCs w:val="22"/>
        </w:rPr>
      </w:pPr>
    </w:p>
    <w:p w14:paraId="57468F68"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Improved access to nature and green spaces for all communities, and landscape-scale nature recovery across the county;</w:t>
      </w:r>
    </w:p>
    <w:p w14:paraId="48F86731" w14:textId="77777777" w:rsidR="00ED6A98" w:rsidRPr="00E075CD" w:rsidRDefault="00ED6A98" w:rsidP="00ED6A98">
      <w:pPr>
        <w:rPr>
          <w:rFonts w:ascii="Helvetica" w:hAnsi="Helvetica"/>
          <w:sz w:val="22"/>
          <w:szCs w:val="22"/>
        </w:rPr>
      </w:pPr>
    </w:p>
    <w:p w14:paraId="7C9B978B"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Supporting all our children and young people to achieve improved health, wellbeing and educational outcomes; improved provision for children with additional needs; all decision-making to have regard to impact on young people and future generations;</w:t>
      </w:r>
    </w:p>
    <w:p w14:paraId="78119A0B" w14:textId="77777777" w:rsidR="00ED6A98" w:rsidRPr="00E075CD" w:rsidRDefault="00ED6A98" w:rsidP="00ED6A98">
      <w:pPr>
        <w:pStyle w:val="ListParagraph"/>
        <w:rPr>
          <w:rFonts w:ascii="Helvetica" w:hAnsi="Helvetica"/>
          <w:sz w:val="22"/>
          <w:szCs w:val="22"/>
        </w:rPr>
      </w:pPr>
    </w:p>
    <w:p w14:paraId="564F7D39" w14:textId="77777777" w:rsidR="00ED6A98" w:rsidRPr="00E075CD" w:rsidRDefault="00ED6A98" w:rsidP="00ED6A98">
      <w:pPr>
        <w:pStyle w:val="ListParagraph"/>
        <w:numPr>
          <w:ilvl w:val="0"/>
          <w:numId w:val="4"/>
        </w:numPr>
        <w:rPr>
          <w:rFonts w:ascii="Helvetica" w:hAnsi="Helvetica"/>
          <w:sz w:val="22"/>
          <w:szCs w:val="22"/>
        </w:rPr>
      </w:pPr>
      <w:r w:rsidRPr="00E075CD">
        <w:rPr>
          <w:rFonts w:ascii="Helvetica" w:hAnsi="Helvetica"/>
          <w:sz w:val="22"/>
          <w:szCs w:val="22"/>
        </w:rPr>
        <w:t>The creation of a resilient local democracy where decisions are devolved to the lowest possible level and residents are meaningfully involved in the decisions that affect their lives;</w:t>
      </w:r>
    </w:p>
    <w:p w14:paraId="4283DCD5" w14:textId="77777777" w:rsidR="00ED6A98" w:rsidRPr="00E075CD" w:rsidRDefault="00ED6A98" w:rsidP="00ED6A98">
      <w:pPr>
        <w:rPr>
          <w:rFonts w:ascii="Helvetica" w:hAnsi="Helvetica"/>
          <w:sz w:val="22"/>
          <w:szCs w:val="22"/>
        </w:rPr>
      </w:pPr>
    </w:p>
    <w:p w14:paraId="0AEB0878" w14:textId="7AF7C375" w:rsidR="00ED6A98" w:rsidRPr="0075038D" w:rsidRDefault="00ED6A98" w:rsidP="00227879">
      <w:pPr>
        <w:pStyle w:val="ListParagraph"/>
        <w:numPr>
          <w:ilvl w:val="0"/>
          <w:numId w:val="4"/>
        </w:numPr>
        <w:rPr>
          <w:rFonts w:ascii="Helvetica" w:hAnsi="Helvetica"/>
          <w:sz w:val="22"/>
          <w:szCs w:val="22"/>
        </w:rPr>
      </w:pPr>
      <w:r w:rsidRPr="00E075CD">
        <w:rPr>
          <w:rFonts w:ascii="Helvetica" w:hAnsi="Helvetica"/>
          <w:sz w:val="22"/>
          <w:szCs w:val="22"/>
        </w:rPr>
        <w:t>Support for local employment and businesses, working with partners to make Oxfordshire a centre for green and sustainable technologies through a local ‘Green New Deal’; we will use our purchasing power and contracts to maximise benefit to local employment and businesses</w:t>
      </w:r>
      <w:r w:rsidR="0075038D">
        <w:rPr>
          <w:rFonts w:ascii="Helvetica" w:hAnsi="Helvetica"/>
          <w:sz w:val="22"/>
          <w:szCs w:val="22"/>
        </w:rPr>
        <w:t>.</w:t>
      </w:r>
    </w:p>
    <w:p w14:paraId="7C745FE8" w14:textId="77777777" w:rsidR="00ED6A98" w:rsidRDefault="00ED6A98" w:rsidP="00227879">
      <w:pPr>
        <w:rPr>
          <w:rFonts w:ascii="Helvetica" w:hAnsi="Helvetica"/>
          <w:b/>
          <w:bCs/>
          <w:sz w:val="22"/>
          <w:szCs w:val="22"/>
        </w:rPr>
      </w:pPr>
    </w:p>
    <w:p w14:paraId="3893E61B" w14:textId="1103961C" w:rsidR="00227879" w:rsidRPr="00227879" w:rsidRDefault="00227879" w:rsidP="00227879">
      <w:pPr>
        <w:rPr>
          <w:rFonts w:ascii="Helvetica" w:hAnsi="Helvetica"/>
          <w:b/>
          <w:bCs/>
          <w:sz w:val="22"/>
          <w:szCs w:val="22"/>
        </w:rPr>
      </w:pPr>
      <w:r w:rsidRPr="00227879">
        <w:rPr>
          <w:rFonts w:ascii="Helvetica" w:hAnsi="Helvetica"/>
          <w:b/>
          <w:bCs/>
          <w:sz w:val="22"/>
          <w:szCs w:val="22"/>
        </w:rPr>
        <w:t>Oxfordshire County Council and Cherwell District Council</w:t>
      </w:r>
      <w:r w:rsidR="00356C07">
        <w:rPr>
          <w:rFonts w:ascii="Helvetica" w:hAnsi="Helvetica"/>
          <w:b/>
          <w:bCs/>
          <w:sz w:val="22"/>
          <w:szCs w:val="22"/>
        </w:rPr>
        <w:t xml:space="preserve"> </w:t>
      </w:r>
      <w:r w:rsidRPr="00227879">
        <w:rPr>
          <w:rFonts w:ascii="Helvetica" w:hAnsi="Helvetica"/>
          <w:b/>
          <w:bCs/>
          <w:sz w:val="22"/>
          <w:szCs w:val="22"/>
        </w:rPr>
        <w:t>end formal partnership </w:t>
      </w:r>
    </w:p>
    <w:p w14:paraId="03B6429E" w14:textId="76FACDC1" w:rsidR="00227879" w:rsidRPr="00ED6A98" w:rsidRDefault="00ED6A98" w:rsidP="00227879">
      <w:pPr>
        <w:rPr>
          <w:rFonts w:ascii="Helvetica" w:hAnsi="Helvetica"/>
          <w:b/>
          <w:bCs/>
          <w:sz w:val="22"/>
          <w:szCs w:val="22"/>
        </w:rPr>
      </w:pPr>
      <w:r w:rsidRPr="00ED6A98">
        <w:rPr>
          <w:rFonts w:ascii="Helvetica" w:hAnsi="Helvetica"/>
          <w:sz w:val="22"/>
          <w:szCs w:val="22"/>
        </w:rPr>
        <w:t>At the start of 2022,</w:t>
      </w:r>
      <w:r>
        <w:rPr>
          <w:rFonts w:ascii="Helvetica" w:hAnsi="Helvetica"/>
          <w:b/>
          <w:bCs/>
          <w:sz w:val="22"/>
          <w:szCs w:val="22"/>
        </w:rPr>
        <w:t xml:space="preserve"> </w:t>
      </w:r>
      <w:r w:rsidR="00227879" w:rsidRPr="00227879">
        <w:rPr>
          <w:rFonts w:ascii="Helvetica" w:hAnsi="Helvetica"/>
          <w:sz w:val="22"/>
          <w:szCs w:val="22"/>
        </w:rPr>
        <w:t>Oxfordshire County Council and Cherwell District Council</w:t>
      </w:r>
      <w:r>
        <w:rPr>
          <w:rFonts w:ascii="Helvetica" w:hAnsi="Helvetica"/>
          <w:sz w:val="22"/>
          <w:szCs w:val="22"/>
        </w:rPr>
        <w:t xml:space="preserve"> brought</w:t>
      </w:r>
      <w:r w:rsidR="00227879" w:rsidRPr="00227879">
        <w:rPr>
          <w:rFonts w:ascii="Helvetica" w:hAnsi="Helvetica"/>
          <w:sz w:val="22"/>
          <w:szCs w:val="22"/>
        </w:rPr>
        <w:t xml:space="preserve"> their formal partnership arrangements to an end. The arrangement between the two councils, which </w:t>
      </w:r>
      <w:r>
        <w:rPr>
          <w:rFonts w:ascii="Helvetica" w:hAnsi="Helvetica"/>
          <w:sz w:val="22"/>
          <w:szCs w:val="22"/>
        </w:rPr>
        <w:t xml:space="preserve">took </w:t>
      </w:r>
      <w:r w:rsidR="00227879" w:rsidRPr="00227879">
        <w:rPr>
          <w:rFonts w:ascii="Helvetica" w:hAnsi="Helvetica"/>
          <w:sz w:val="22"/>
          <w:szCs w:val="22"/>
        </w:rPr>
        <w:t>the form of joint services under a single chief executive, ha</w:t>
      </w:r>
      <w:r>
        <w:rPr>
          <w:rFonts w:ascii="Helvetica" w:hAnsi="Helvetica"/>
          <w:sz w:val="22"/>
          <w:szCs w:val="22"/>
        </w:rPr>
        <w:t>d</w:t>
      </w:r>
      <w:r w:rsidR="00227879" w:rsidRPr="00227879">
        <w:rPr>
          <w:rFonts w:ascii="Helvetica" w:hAnsi="Helvetica"/>
          <w:sz w:val="22"/>
          <w:szCs w:val="22"/>
        </w:rPr>
        <w:t xml:space="preserve"> been in place since September 2018. The ending of the partnership </w:t>
      </w:r>
      <w:r>
        <w:rPr>
          <w:rFonts w:ascii="Helvetica" w:hAnsi="Helvetica"/>
          <w:sz w:val="22"/>
          <w:szCs w:val="22"/>
        </w:rPr>
        <w:t>meant</w:t>
      </w:r>
      <w:r w:rsidR="00227879" w:rsidRPr="00227879">
        <w:rPr>
          <w:rFonts w:ascii="Helvetica" w:hAnsi="Helvetica"/>
          <w:sz w:val="22"/>
          <w:szCs w:val="22"/>
        </w:rPr>
        <w:t xml:space="preserve"> that </w:t>
      </w:r>
      <w:r w:rsidR="00073C5F">
        <w:rPr>
          <w:rFonts w:ascii="Helvetica" w:hAnsi="Helvetica"/>
          <w:sz w:val="22"/>
          <w:szCs w:val="22"/>
        </w:rPr>
        <w:t xml:space="preserve">the former </w:t>
      </w:r>
      <w:r w:rsidR="00227879" w:rsidRPr="00227879">
        <w:rPr>
          <w:rFonts w:ascii="Helvetica" w:hAnsi="Helvetica"/>
          <w:sz w:val="22"/>
          <w:szCs w:val="22"/>
        </w:rPr>
        <w:t xml:space="preserve">joint chief executive </w:t>
      </w:r>
      <w:r>
        <w:rPr>
          <w:rFonts w:ascii="Helvetica" w:hAnsi="Helvetica"/>
          <w:sz w:val="22"/>
          <w:szCs w:val="22"/>
        </w:rPr>
        <w:t>has re</w:t>
      </w:r>
      <w:r w:rsidR="00227879" w:rsidRPr="00227879">
        <w:rPr>
          <w:rFonts w:ascii="Helvetica" w:hAnsi="Helvetica"/>
          <w:sz w:val="22"/>
          <w:szCs w:val="22"/>
        </w:rPr>
        <w:t>turn</w:t>
      </w:r>
      <w:r>
        <w:rPr>
          <w:rFonts w:ascii="Helvetica" w:hAnsi="Helvetica"/>
          <w:sz w:val="22"/>
          <w:szCs w:val="22"/>
        </w:rPr>
        <w:t>ed</w:t>
      </w:r>
      <w:r w:rsidR="00227879" w:rsidRPr="00227879">
        <w:rPr>
          <w:rFonts w:ascii="Helvetica" w:hAnsi="Helvetica"/>
          <w:sz w:val="22"/>
          <w:szCs w:val="22"/>
        </w:rPr>
        <w:t xml:space="preserve"> to her post as CEO for Cherwell District Council</w:t>
      </w:r>
      <w:r>
        <w:rPr>
          <w:rFonts w:ascii="Helvetica" w:hAnsi="Helvetica"/>
          <w:sz w:val="22"/>
          <w:szCs w:val="22"/>
        </w:rPr>
        <w:t>. Stephen Chandler has stepped up as Interim CEO while a long-term solution is considered.</w:t>
      </w:r>
    </w:p>
    <w:p w14:paraId="4A0A04B8" w14:textId="109130AE" w:rsidR="00E4234C" w:rsidRDefault="00E4234C" w:rsidP="003224B8">
      <w:pPr>
        <w:rPr>
          <w:rFonts w:ascii="Helvetica" w:hAnsi="Helvetica"/>
          <w:sz w:val="22"/>
          <w:szCs w:val="22"/>
        </w:rPr>
      </w:pPr>
    </w:p>
    <w:p w14:paraId="583F0BC6" w14:textId="4E4D0CF1" w:rsidR="00E4234C" w:rsidRPr="00E4234C" w:rsidRDefault="00ED6A98" w:rsidP="003224B8">
      <w:pPr>
        <w:rPr>
          <w:rFonts w:ascii="Helvetica" w:hAnsi="Helvetica"/>
          <w:b/>
          <w:bCs/>
          <w:sz w:val="22"/>
          <w:szCs w:val="22"/>
        </w:rPr>
      </w:pPr>
      <w:r>
        <w:rPr>
          <w:rFonts w:ascii="Helvetica" w:hAnsi="Helvetica"/>
          <w:b/>
          <w:bCs/>
          <w:sz w:val="22"/>
          <w:szCs w:val="22"/>
        </w:rPr>
        <w:t>P</w:t>
      </w:r>
      <w:r w:rsidR="00E4234C" w:rsidRPr="00E4234C">
        <w:rPr>
          <w:rFonts w:ascii="Helvetica" w:hAnsi="Helvetica"/>
          <w:b/>
          <w:bCs/>
          <w:sz w:val="22"/>
          <w:szCs w:val="22"/>
        </w:rPr>
        <w:t xml:space="preserve">roposal to move Oxford United FC to </w:t>
      </w:r>
      <w:proofErr w:type="spellStart"/>
      <w:r w:rsidR="00E4234C" w:rsidRPr="00E4234C">
        <w:rPr>
          <w:rFonts w:ascii="Helvetica" w:hAnsi="Helvetica"/>
          <w:b/>
          <w:bCs/>
          <w:sz w:val="22"/>
          <w:szCs w:val="22"/>
        </w:rPr>
        <w:t>Stratfield</w:t>
      </w:r>
      <w:proofErr w:type="spellEnd"/>
      <w:r w:rsidR="00E4234C" w:rsidRPr="00E4234C">
        <w:rPr>
          <w:rFonts w:ascii="Helvetica" w:hAnsi="Helvetica"/>
          <w:b/>
          <w:bCs/>
          <w:sz w:val="22"/>
          <w:szCs w:val="22"/>
        </w:rPr>
        <w:t xml:space="preserve"> Brake (Kidlington)</w:t>
      </w:r>
    </w:p>
    <w:p w14:paraId="56F416EB" w14:textId="477ECAC9" w:rsidR="00227879" w:rsidRDefault="00E4234C" w:rsidP="00ED6A98">
      <w:pPr>
        <w:rPr>
          <w:rFonts w:ascii="Helvetica" w:hAnsi="Helvetica"/>
          <w:sz w:val="22"/>
          <w:szCs w:val="22"/>
        </w:rPr>
      </w:pPr>
      <w:r w:rsidRPr="00E4234C">
        <w:rPr>
          <w:rFonts w:ascii="Helvetica" w:hAnsi="Helvetica"/>
          <w:sz w:val="22"/>
          <w:szCs w:val="22"/>
        </w:rPr>
        <w:lastRenderedPageBreak/>
        <w:t xml:space="preserve">Oxfordshire County Council’s Cabinet </w:t>
      </w:r>
      <w:r w:rsidR="00ED6A98">
        <w:rPr>
          <w:rFonts w:ascii="Helvetica" w:hAnsi="Helvetica"/>
          <w:sz w:val="22"/>
          <w:szCs w:val="22"/>
        </w:rPr>
        <w:t>conducted</w:t>
      </w:r>
      <w:r w:rsidRPr="00E4234C">
        <w:rPr>
          <w:rFonts w:ascii="Helvetica" w:hAnsi="Helvetica"/>
          <w:sz w:val="22"/>
          <w:szCs w:val="22"/>
        </w:rPr>
        <w:t xml:space="preserve"> a public engagement exercise </w:t>
      </w:r>
      <w:r>
        <w:rPr>
          <w:rFonts w:ascii="Helvetica" w:hAnsi="Helvetica"/>
          <w:sz w:val="22"/>
          <w:szCs w:val="22"/>
        </w:rPr>
        <w:t xml:space="preserve">on </w:t>
      </w:r>
      <w:r w:rsidRPr="00E4234C">
        <w:rPr>
          <w:rFonts w:ascii="Helvetica" w:hAnsi="Helvetica"/>
          <w:sz w:val="22"/>
          <w:szCs w:val="22"/>
        </w:rPr>
        <w:t>the proposal from Oxford United Football Club to develop a new 18,000 capacity football stadium with linked leisure and commercial facilities</w:t>
      </w:r>
      <w:r>
        <w:rPr>
          <w:rFonts w:ascii="Helvetica" w:hAnsi="Helvetica"/>
          <w:sz w:val="22"/>
          <w:szCs w:val="22"/>
        </w:rPr>
        <w:t xml:space="preserve"> </w:t>
      </w:r>
      <w:r w:rsidRPr="00E4234C">
        <w:rPr>
          <w:rFonts w:ascii="Helvetica" w:hAnsi="Helvetica"/>
          <w:sz w:val="22"/>
          <w:szCs w:val="22"/>
        </w:rPr>
        <w:t xml:space="preserve">at </w:t>
      </w:r>
      <w:proofErr w:type="spellStart"/>
      <w:r w:rsidRPr="00E4234C">
        <w:rPr>
          <w:rFonts w:ascii="Helvetica" w:hAnsi="Helvetica"/>
          <w:sz w:val="22"/>
          <w:szCs w:val="22"/>
        </w:rPr>
        <w:t>Stratfield</w:t>
      </w:r>
      <w:proofErr w:type="spellEnd"/>
      <w:r w:rsidRPr="00E4234C">
        <w:rPr>
          <w:rFonts w:ascii="Helvetica" w:hAnsi="Helvetica"/>
          <w:sz w:val="22"/>
          <w:szCs w:val="22"/>
        </w:rPr>
        <w:t xml:space="preserve"> Brake in Kidlington</w:t>
      </w:r>
      <w:r>
        <w:rPr>
          <w:rFonts w:ascii="Helvetica" w:hAnsi="Helvetica"/>
          <w:sz w:val="22"/>
          <w:szCs w:val="22"/>
        </w:rPr>
        <w:t xml:space="preserve"> (on land owned by the County Council)</w:t>
      </w:r>
      <w:r w:rsidR="00ED6A98">
        <w:rPr>
          <w:rFonts w:ascii="Helvetica" w:hAnsi="Helvetica"/>
          <w:sz w:val="22"/>
          <w:szCs w:val="22"/>
        </w:rPr>
        <w:t>, and discussions will continue into the new year.</w:t>
      </w:r>
    </w:p>
    <w:p w14:paraId="78A60839" w14:textId="685861F7" w:rsidR="001C4214" w:rsidRDefault="001C4214" w:rsidP="003224B8">
      <w:pPr>
        <w:rPr>
          <w:rFonts w:ascii="Helvetica" w:hAnsi="Helvetica"/>
          <w:sz w:val="22"/>
          <w:szCs w:val="22"/>
        </w:rPr>
      </w:pPr>
    </w:p>
    <w:p w14:paraId="21B339F7" w14:textId="7563834F" w:rsidR="00C96C8D" w:rsidRDefault="00C96C8D" w:rsidP="003224B8">
      <w:pPr>
        <w:rPr>
          <w:rFonts w:ascii="Helvetica" w:hAnsi="Helvetica"/>
          <w:b/>
          <w:bCs/>
          <w:sz w:val="22"/>
          <w:szCs w:val="22"/>
        </w:rPr>
      </w:pPr>
      <w:r w:rsidRPr="00C96C8D">
        <w:rPr>
          <w:rFonts w:ascii="Helvetica" w:hAnsi="Helvetica"/>
          <w:b/>
          <w:bCs/>
          <w:sz w:val="22"/>
          <w:szCs w:val="22"/>
        </w:rPr>
        <w:t>Oxfordshire County Council Budget 2022-2023</w:t>
      </w:r>
    </w:p>
    <w:p w14:paraId="0FDE1DCC" w14:textId="5FF33A8D" w:rsidR="00C96C8D" w:rsidRPr="00C96C8D" w:rsidRDefault="00C96C8D" w:rsidP="00C96C8D">
      <w:pPr>
        <w:rPr>
          <w:rFonts w:ascii="Helvetica" w:hAnsi="Helvetica"/>
          <w:sz w:val="22"/>
          <w:szCs w:val="22"/>
        </w:rPr>
      </w:pPr>
      <w:r>
        <w:rPr>
          <w:rFonts w:ascii="Helvetica" w:hAnsi="Helvetica"/>
          <w:sz w:val="22"/>
          <w:szCs w:val="22"/>
        </w:rPr>
        <w:t xml:space="preserve">OCC </w:t>
      </w:r>
      <w:r w:rsidR="00ED6A98">
        <w:rPr>
          <w:rFonts w:ascii="Helvetica" w:hAnsi="Helvetica"/>
          <w:sz w:val="22"/>
          <w:szCs w:val="22"/>
        </w:rPr>
        <w:t xml:space="preserve">passed </w:t>
      </w:r>
      <w:r w:rsidRPr="00C96C8D">
        <w:rPr>
          <w:rFonts w:ascii="Helvetica" w:hAnsi="Helvetica"/>
          <w:sz w:val="22"/>
          <w:szCs w:val="22"/>
        </w:rPr>
        <w:t>the first budget of the Oxfordshire Fair Deal Allianc</w:t>
      </w:r>
      <w:r w:rsidR="0075038D">
        <w:rPr>
          <w:rFonts w:ascii="Helvetica" w:hAnsi="Helvetica"/>
          <w:sz w:val="22"/>
          <w:szCs w:val="22"/>
        </w:rPr>
        <w:t xml:space="preserve">e in February. </w:t>
      </w:r>
      <w:r w:rsidR="00182AE2" w:rsidRPr="00C96C8D">
        <w:rPr>
          <w:rFonts w:ascii="Helvetica" w:hAnsi="Helvetica"/>
          <w:sz w:val="22"/>
          <w:szCs w:val="22"/>
        </w:rPr>
        <w:t xml:space="preserve">We want to build on our strengths while confronting the challenges we face: addressing climate change, tackling inequality, strengthening the resilience of individuals and communities, fostering more social cohesion and common purpose. </w:t>
      </w:r>
    </w:p>
    <w:p w14:paraId="53B43AC2" w14:textId="443EFC98" w:rsidR="00C96C8D" w:rsidRDefault="00C96C8D" w:rsidP="003224B8">
      <w:pPr>
        <w:rPr>
          <w:rFonts w:ascii="Helvetica" w:hAnsi="Helvetica"/>
          <w:sz w:val="22"/>
          <w:szCs w:val="22"/>
        </w:rPr>
      </w:pPr>
    </w:p>
    <w:p w14:paraId="15DF12C2" w14:textId="3BABE5E4" w:rsidR="001C4214" w:rsidRPr="001C4214" w:rsidRDefault="0075038D" w:rsidP="00C96C8D">
      <w:pPr>
        <w:rPr>
          <w:rFonts w:ascii="Helvetica" w:hAnsi="Helvetica"/>
          <w:sz w:val="22"/>
          <w:szCs w:val="22"/>
        </w:rPr>
      </w:pPr>
      <w:r>
        <w:rPr>
          <w:rFonts w:ascii="Helvetica" w:hAnsi="Helvetica"/>
          <w:sz w:val="22"/>
          <w:szCs w:val="22"/>
        </w:rPr>
        <w:t>We</w:t>
      </w:r>
      <w:r w:rsidR="001C4214" w:rsidRPr="001C4214">
        <w:rPr>
          <w:rFonts w:ascii="Helvetica" w:hAnsi="Helvetica"/>
          <w:sz w:val="22"/>
          <w:szCs w:val="22"/>
        </w:rPr>
        <w:t xml:space="preserve"> called on national government to respond to the challenges facing local government in a meaningful way through the autumn spending </w:t>
      </w:r>
      <w:proofErr w:type="gramStart"/>
      <w:r w:rsidR="001C4214" w:rsidRPr="001C4214">
        <w:rPr>
          <w:rFonts w:ascii="Helvetica" w:hAnsi="Helvetica"/>
          <w:sz w:val="22"/>
          <w:szCs w:val="22"/>
        </w:rPr>
        <w:t>review .</w:t>
      </w:r>
      <w:proofErr w:type="gramEnd"/>
      <w:r w:rsidR="001C4214" w:rsidRPr="001C4214">
        <w:rPr>
          <w:rFonts w:ascii="Helvetica" w:hAnsi="Helvetica"/>
          <w:sz w:val="22"/>
          <w:szCs w:val="22"/>
        </w:rPr>
        <w:t xml:space="preserve"> Unfortunately, they did not. Instead, in adult social care for example, they directed </w:t>
      </w:r>
      <w:proofErr w:type="gramStart"/>
      <w:r w:rsidR="001C4214" w:rsidRPr="001C4214">
        <w:rPr>
          <w:rFonts w:ascii="Helvetica" w:hAnsi="Helvetica"/>
          <w:sz w:val="22"/>
          <w:szCs w:val="22"/>
        </w:rPr>
        <w:t>that local authorities</w:t>
      </w:r>
      <w:proofErr w:type="gramEnd"/>
      <w:r w:rsidR="001C4214" w:rsidRPr="001C4214">
        <w:rPr>
          <w:rFonts w:ascii="Helvetica" w:hAnsi="Helvetica"/>
          <w:sz w:val="22"/>
          <w:szCs w:val="22"/>
        </w:rPr>
        <w:t xml:space="preserve"> should use council tax to meet rising costs. This represents a double-whammy for households at a time of real pressure on living costs. </w:t>
      </w:r>
    </w:p>
    <w:p w14:paraId="27B8BB8E" w14:textId="74FFF8E5" w:rsidR="001C4214" w:rsidRDefault="001C4214" w:rsidP="003224B8">
      <w:pPr>
        <w:rPr>
          <w:rFonts w:ascii="Helvetica" w:hAnsi="Helvetica"/>
          <w:sz w:val="22"/>
          <w:szCs w:val="22"/>
        </w:rPr>
      </w:pPr>
    </w:p>
    <w:p w14:paraId="13104988" w14:textId="77777777" w:rsidR="0075038D" w:rsidRDefault="0075038D" w:rsidP="00C96C8D">
      <w:pPr>
        <w:rPr>
          <w:rFonts w:ascii="Helvetica" w:hAnsi="Helvetica"/>
          <w:sz w:val="22"/>
          <w:szCs w:val="22"/>
        </w:rPr>
      </w:pPr>
      <w:r>
        <w:rPr>
          <w:rFonts w:ascii="Helvetica" w:hAnsi="Helvetica"/>
          <w:sz w:val="22"/>
          <w:szCs w:val="22"/>
        </w:rPr>
        <w:t>W</w:t>
      </w:r>
      <w:r w:rsidR="001C4214" w:rsidRPr="001C4214">
        <w:rPr>
          <w:rFonts w:ascii="Helvetica" w:hAnsi="Helvetica"/>
          <w:sz w:val="22"/>
          <w:szCs w:val="22"/>
        </w:rPr>
        <w:t xml:space="preserve">e found that the sums provisioned </w:t>
      </w:r>
      <w:r w:rsidR="00555E5C">
        <w:rPr>
          <w:rFonts w:ascii="Helvetica" w:hAnsi="Helvetica"/>
          <w:sz w:val="22"/>
          <w:szCs w:val="22"/>
        </w:rPr>
        <w:t xml:space="preserve">for capital projects by the previous administration </w:t>
      </w:r>
      <w:r w:rsidR="001C4214" w:rsidRPr="001C4214">
        <w:rPr>
          <w:rFonts w:ascii="Helvetica" w:hAnsi="Helvetica"/>
          <w:sz w:val="22"/>
          <w:szCs w:val="22"/>
        </w:rPr>
        <w:t xml:space="preserve">were inadequate. This is true of Kennington Bridge, where the £50million estimate accepted by the previous administration is now projected to be £87million. </w:t>
      </w:r>
      <w:r w:rsidR="00C96C8D">
        <w:rPr>
          <w:rFonts w:ascii="Helvetica" w:hAnsi="Helvetica"/>
          <w:sz w:val="22"/>
          <w:szCs w:val="22"/>
        </w:rPr>
        <w:t>W</w:t>
      </w:r>
      <w:r w:rsidR="001C4214" w:rsidRPr="001C4214">
        <w:rPr>
          <w:rFonts w:ascii="Helvetica" w:hAnsi="Helvetica"/>
          <w:sz w:val="22"/>
          <w:szCs w:val="22"/>
        </w:rPr>
        <w:t>e ha</w:t>
      </w:r>
      <w:r>
        <w:rPr>
          <w:rFonts w:ascii="Helvetica" w:hAnsi="Helvetica"/>
          <w:sz w:val="22"/>
          <w:szCs w:val="22"/>
        </w:rPr>
        <w:t>d</w:t>
      </w:r>
      <w:r w:rsidR="001C4214" w:rsidRPr="001C4214">
        <w:rPr>
          <w:rFonts w:ascii="Helvetica" w:hAnsi="Helvetica"/>
          <w:sz w:val="22"/>
          <w:szCs w:val="22"/>
        </w:rPr>
        <w:t xml:space="preserve"> no choice but to provide £27million of the additional funding to allow this project to proceed. </w:t>
      </w:r>
      <w:r>
        <w:rPr>
          <w:rFonts w:ascii="Helvetica" w:hAnsi="Helvetica"/>
          <w:sz w:val="22"/>
          <w:szCs w:val="22"/>
        </w:rPr>
        <w:t xml:space="preserve"> </w:t>
      </w:r>
    </w:p>
    <w:p w14:paraId="532FAC67" w14:textId="77777777" w:rsidR="0075038D" w:rsidRDefault="0075038D" w:rsidP="00C96C8D">
      <w:pPr>
        <w:rPr>
          <w:rFonts w:ascii="Helvetica" w:hAnsi="Helvetica"/>
          <w:sz w:val="22"/>
          <w:szCs w:val="22"/>
        </w:rPr>
      </w:pPr>
    </w:p>
    <w:p w14:paraId="72E337D1" w14:textId="6D8B0A82" w:rsidR="001C4214" w:rsidRDefault="00555E5C" w:rsidP="00C96C8D">
      <w:pPr>
        <w:rPr>
          <w:rFonts w:ascii="Helvetica" w:hAnsi="Helvetica"/>
          <w:sz w:val="22"/>
          <w:szCs w:val="22"/>
        </w:rPr>
      </w:pPr>
      <w:r>
        <w:rPr>
          <w:rFonts w:ascii="Helvetica" w:hAnsi="Helvetica"/>
          <w:sz w:val="22"/>
          <w:szCs w:val="22"/>
        </w:rPr>
        <w:t>The</w:t>
      </w:r>
      <w:r w:rsidR="001C4214" w:rsidRPr="001C4214">
        <w:rPr>
          <w:rFonts w:ascii="Helvetica" w:hAnsi="Helvetica"/>
          <w:sz w:val="22"/>
          <w:szCs w:val="22"/>
        </w:rPr>
        <w:t xml:space="preserve"> largest examples are the two Housing Infrastructure Fund</w:t>
      </w:r>
      <w:r w:rsidR="00C96C8D">
        <w:rPr>
          <w:rFonts w:ascii="Helvetica" w:hAnsi="Helvetica"/>
          <w:sz w:val="22"/>
          <w:szCs w:val="22"/>
        </w:rPr>
        <w:t xml:space="preserve"> </w:t>
      </w:r>
      <w:r w:rsidR="001C4214" w:rsidRPr="001C4214">
        <w:rPr>
          <w:rFonts w:ascii="Helvetica" w:hAnsi="Helvetica"/>
          <w:sz w:val="22"/>
          <w:szCs w:val="22"/>
        </w:rPr>
        <w:t>(HIF) schemes</w:t>
      </w:r>
      <w:r>
        <w:rPr>
          <w:rFonts w:ascii="Helvetica" w:hAnsi="Helvetica"/>
          <w:sz w:val="22"/>
          <w:szCs w:val="22"/>
        </w:rPr>
        <w:t>.</w:t>
      </w:r>
      <w:r w:rsidR="001C4214" w:rsidRPr="001C4214">
        <w:rPr>
          <w:rFonts w:ascii="Helvetica" w:hAnsi="Helvetica"/>
          <w:sz w:val="22"/>
          <w:szCs w:val="22"/>
        </w:rPr>
        <w:t xml:space="preserve"> When the previous administration committed to government that it would deliver these schemes, it accepted the full financial liability for any additional costs arising. We now face disruptions to the supply chain, very significant inflation and labour shortages in the construction sector, through a combination of COVID and the policies</w:t>
      </w:r>
      <w:r>
        <w:rPr>
          <w:rFonts w:ascii="Helvetica" w:hAnsi="Helvetica"/>
          <w:sz w:val="22"/>
          <w:szCs w:val="22"/>
        </w:rPr>
        <w:t xml:space="preserve"> </w:t>
      </w:r>
      <w:r w:rsidR="001C4214" w:rsidRPr="001C4214">
        <w:rPr>
          <w:rFonts w:ascii="Helvetica" w:hAnsi="Helvetica"/>
          <w:sz w:val="22"/>
          <w:szCs w:val="22"/>
        </w:rPr>
        <w:t>related to the UK leaving the EU</w:t>
      </w:r>
      <w:r>
        <w:rPr>
          <w:rFonts w:ascii="Helvetica" w:hAnsi="Helvetica"/>
          <w:sz w:val="22"/>
          <w:szCs w:val="22"/>
        </w:rPr>
        <w:t>, which will inevitably affect the cost of these projects.</w:t>
      </w:r>
      <w:r w:rsidR="00073C5F">
        <w:rPr>
          <w:rFonts w:ascii="Helvetica" w:hAnsi="Helvetica"/>
          <w:sz w:val="22"/>
          <w:szCs w:val="22"/>
        </w:rPr>
        <w:t xml:space="preserve"> </w:t>
      </w:r>
      <w:r w:rsidR="001C4214" w:rsidRPr="001C4214">
        <w:rPr>
          <w:rFonts w:ascii="Helvetica" w:hAnsi="Helvetica"/>
          <w:sz w:val="22"/>
          <w:szCs w:val="22"/>
        </w:rPr>
        <w:t xml:space="preserve">We </w:t>
      </w:r>
      <w:r w:rsidR="0075038D">
        <w:rPr>
          <w:rFonts w:ascii="Helvetica" w:hAnsi="Helvetica"/>
          <w:sz w:val="22"/>
          <w:szCs w:val="22"/>
        </w:rPr>
        <w:t xml:space="preserve">have </w:t>
      </w:r>
      <w:r w:rsidR="001C4214" w:rsidRPr="001C4214">
        <w:rPr>
          <w:rFonts w:ascii="Helvetica" w:hAnsi="Helvetica"/>
          <w:sz w:val="22"/>
          <w:szCs w:val="22"/>
        </w:rPr>
        <w:t>asked officers to redouble their scrutiny of future capital projects</w:t>
      </w:r>
      <w:r w:rsidR="00073C5F">
        <w:rPr>
          <w:rFonts w:ascii="Helvetica" w:hAnsi="Helvetica"/>
          <w:sz w:val="22"/>
          <w:szCs w:val="22"/>
        </w:rPr>
        <w:t>.</w:t>
      </w:r>
    </w:p>
    <w:p w14:paraId="2072BC3D" w14:textId="6CAC2EA6" w:rsidR="00C96C8D" w:rsidRDefault="00C96C8D" w:rsidP="00C96C8D">
      <w:pPr>
        <w:rPr>
          <w:rFonts w:ascii="Helvetica" w:hAnsi="Helvetica"/>
          <w:sz w:val="22"/>
          <w:szCs w:val="22"/>
        </w:rPr>
      </w:pPr>
    </w:p>
    <w:p w14:paraId="727584AB" w14:textId="02EBE7AC" w:rsidR="00C96C8D" w:rsidRDefault="0075038D" w:rsidP="00C96C8D">
      <w:pPr>
        <w:rPr>
          <w:rFonts w:ascii="Helvetica" w:hAnsi="Helvetica"/>
          <w:sz w:val="22"/>
          <w:szCs w:val="22"/>
        </w:rPr>
      </w:pPr>
      <w:r>
        <w:rPr>
          <w:rFonts w:ascii="Helvetica" w:hAnsi="Helvetica"/>
          <w:sz w:val="22"/>
          <w:szCs w:val="22"/>
        </w:rPr>
        <w:t>O</w:t>
      </w:r>
      <w:r w:rsidRPr="00C96C8D">
        <w:rPr>
          <w:rFonts w:ascii="Helvetica" w:hAnsi="Helvetica"/>
          <w:sz w:val="22"/>
          <w:szCs w:val="22"/>
        </w:rPr>
        <w:t xml:space="preserve">ur budget proposal in December had more than double the number of responses received last year. </w:t>
      </w:r>
      <w:r>
        <w:rPr>
          <w:rFonts w:ascii="Helvetica" w:hAnsi="Helvetica"/>
          <w:sz w:val="22"/>
          <w:szCs w:val="22"/>
        </w:rPr>
        <w:t>Additional proposals as a result of the consultation included:</w:t>
      </w:r>
    </w:p>
    <w:p w14:paraId="24DDC896" w14:textId="77777777" w:rsidR="00E163AB" w:rsidRPr="00C96C8D" w:rsidRDefault="00E163AB" w:rsidP="00C96C8D">
      <w:pPr>
        <w:rPr>
          <w:rFonts w:ascii="Helvetica" w:hAnsi="Helvetica"/>
          <w:sz w:val="22"/>
          <w:szCs w:val="22"/>
        </w:rPr>
      </w:pPr>
    </w:p>
    <w:p w14:paraId="216F8B56" w14:textId="0D00EAE7"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£500,000 to support the review into home-to-school transport to assist in transitioning to any new arrangements, with a particular focus on supporting more active travel and more sustainable transport opportunities. </w:t>
      </w:r>
    </w:p>
    <w:p w14:paraId="4F41156B" w14:textId="136C150A"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We are offering tenants of the Council in community assets a one-year rent holiday to take account of financial pressures many community and voluntary organisations have faced during the pandemic </w:t>
      </w:r>
    </w:p>
    <w:p w14:paraId="0EDF8609" w14:textId="2F2375F9" w:rsidR="00C96C8D" w:rsidRPr="00C96C8D" w:rsidRDefault="00C96C8D" w:rsidP="00C96C8D">
      <w:pPr>
        <w:numPr>
          <w:ilvl w:val="0"/>
          <w:numId w:val="28"/>
        </w:numPr>
        <w:rPr>
          <w:rFonts w:ascii="Helvetica" w:hAnsi="Helvetica"/>
          <w:sz w:val="22"/>
          <w:szCs w:val="22"/>
        </w:rPr>
      </w:pPr>
      <w:r w:rsidRPr="00C96C8D">
        <w:rPr>
          <w:rFonts w:ascii="Helvetica" w:hAnsi="Helvetica"/>
          <w:sz w:val="22"/>
          <w:szCs w:val="22"/>
        </w:rPr>
        <w:t xml:space="preserve">a strategic rail feasibility study to establish what it would take for new rail links to Cowley, Grove/ Wantage, North Cotswolds and West Oxfordshire. </w:t>
      </w:r>
    </w:p>
    <w:p w14:paraId="3025CAC8" w14:textId="5E1065D6" w:rsidR="00C96C8D" w:rsidRPr="00C96C8D" w:rsidRDefault="0075038D" w:rsidP="00C96C8D">
      <w:pPr>
        <w:numPr>
          <w:ilvl w:val="0"/>
          <w:numId w:val="28"/>
        </w:numPr>
        <w:rPr>
          <w:rFonts w:ascii="Helvetica" w:hAnsi="Helvetica"/>
          <w:sz w:val="22"/>
          <w:szCs w:val="22"/>
        </w:rPr>
      </w:pPr>
      <w:r w:rsidRPr="00C96C8D">
        <w:rPr>
          <w:rFonts w:ascii="Helvetica" w:hAnsi="Helvetica"/>
          <w:sz w:val="22"/>
          <w:szCs w:val="22"/>
        </w:rPr>
        <w:t>A</w:t>
      </w:r>
      <w:r w:rsidR="00C96C8D" w:rsidRPr="00C96C8D">
        <w:rPr>
          <w:rFonts w:ascii="Helvetica" w:hAnsi="Helvetica"/>
          <w:sz w:val="22"/>
          <w:szCs w:val="22"/>
        </w:rPr>
        <w:t>ccelerat</w:t>
      </w:r>
      <w:r>
        <w:rPr>
          <w:rFonts w:ascii="Helvetica" w:hAnsi="Helvetica"/>
          <w:sz w:val="22"/>
          <w:szCs w:val="22"/>
        </w:rPr>
        <w:t xml:space="preserve">ing </w:t>
      </w:r>
      <w:r w:rsidR="00C96C8D" w:rsidRPr="00C96C8D">
        <w:rPr>
          <w:rFonts w:ascii="Helvetica" w:hAnsi="Helvetica"/>
          <w:sz w:val="22"/>
          <w:szCs w:val="22"/>
        </w:rPr>
        <w:t xml:space="preserve">our work on active travel in the county: planning for new schemes and advising on opportunities to integrate active travel more fully in future proposals. </w:t>
      </w:r>
    </w:p>
    <w:p w14:paraId="1AFC5FE1" w14:textId="7E719CAD" w:rsidR="001C4214" w:rsidRDefault="0075038D" w:rsidP="003224B8">
      <w:pPr>
        <w:numPr>
          <w:ilvl w:val="0"/>
          <w:numId w:val="28"/>
        </w:numPr>
        <w:rPr>
          <w:rFonts w:ascii="Helvetica" w:hAnsi="Helvetica"/>
          <w:sz w:val="22"/>
          <w:szCs w:val="22"/>
        </w:rPr>
      </w:pPr>
      <w:r>
        <w:rPr>
          <w:rFonts w:ascii="Helvetica" w:hAnsi="Helvetica"/>
          <w:sz w:val="22"/>
          <w:szCs w:val="22"/>
        </w:rPr>
        <w:t>R</w:t>
      </w:r>
      <w:r w:rsidR="00C96C8D" w:rsidRPr="00C96C8D">
        <w:rPr>
          <w:rFonts w:ascii="Helvetica" w:hAnsi="Helvetica"/>
          <w:sz w:val="22"/>
          <w:szCs w:val="22"/>
        </w:rPr>
        <w:t>eplenishing the budget priorities reserve to allow for further investment in 2022-23 to (</w:t>
      </w:r>
      <w:r w:rsidR="00182AE2">
        <w:rPr>
          <w:rFonts w:ascii="Helvetica" w:hAnsi="Helvetica"/>
          <w:sz w:val="22"/>
          <w:szCs w:val="22"/>
        </w:rPr>
        <w:t>a</w:t>
      </w:r>
      <w:r w:rsidR="00C96C8D" w:rsidRPr="00C96C8D">
        <w:rPr>
          <w:rFonts w:ascii="Helvetica" w:hAnsi="Helvetica"/>
          <w:sz w:val="22"/>
          <w:szCs w:val="22"/>
        </w:rPr>
        <w:t>) generate future savings for the Council budget; (</w:t>
      </w:r>
      <w:r w:rsidR="00182AE2">
        <w:rPr>
          <w:rFonts w:ascii="Helvetica" w:hAnsi="Helvetica"/>
          <w:sz w:val="22"/>
          <w:szCs w:val="22"/>
        </w:rPr>
        <w:t>b</w:t>
      </w:r>
      <w:r w:rsidR="00C96C8D" w:rsidRPr="00C96C8D">
        <w:rPr>
          <w:rFonts w:ascii="Helvetica" w:hAnsi="Helvetica"/>
          <w:sz w:val="22"/>
          <w:szCs w:val="22"/>
        </w:rPr>
        <w:t>) make early interventions to improve the lives of children and young people; (</w:t>
      </w:r>
      <w:r w:rsidR="00182AE2">
        <w:rPr>
          <w:rFonts w:ascii="Helvetica" w:hAnsi="Helvetica"/>
          <w:sz w:val="22"/>
          <w:szCs w:val="22"/>
        </w:rPr>
        <w:t>c</w:t>
      </w:r>
      <w:r w:rsidR="00C96C8D" w:rsidRPr="00C96C8D">
        <w:rPr>
          <w:rFonts w:ascii="Helvetica" w:hAnsi="Helvetica"/>
          <w:sz w:val="22"/>
          <w:szCs w:val="22"/>
        </w:rPr>
        <w:t xml:space="preserve">) accelerate our climate response. </w:t>
      </w:r>
    </w:p>
    <w:p w14:paraId="7E4BD171" w14:textId="3DAED49C" w:rsidR="0075038D" w:rsidRDefault="0075038D" w:rsidP="0075038D">
      <w:pPr>
        <w:rPr>
          <w:rFonts w:ascii="Helvetica" w:hAnsi="Helvetica"/>
          <w:sz w:val="22"/>
          <w:szCs w:val="22"/>
        </w:rPr>
      </w:pPr>
    </w:p>
    <w:p w14:paraId="771F488C" w14:textId="0B626E6E" w:rsidR="0075038D" w:rsidRPr="00E163AB" w:rsidRDefault="0075038D" w:rsidP="0075038D">
      <w:pPr>
        <w:rPr>
          <w:rFonts w:ascii="Helvetica" w:hAnsi="Helvetica"/>
          <w:sz w:val="22"/>
          <w:szCs w:val="22"/>
        </w:rPr>
      </w:pPr>
      <w:r>
        <w:rPr>
          <w:rFonts w:ascii="Helvetica" w:hAnsi="Helvetica"/>
          <w:sz w:val="22"/>
          <w:szCs w:val="22"/>
        </w:rPr>
        <w:t>We look forward to making substantial further progress in 2022-23 on our 9 priorities</w:t>
      </w:r>
      <w:r w:rsidR="00073C5F">
        <w:rPr>
          <w:rFonts w:ascii="Helvetica" w:hAnsi="Helvetica"/>
          <w:sz w:val="22"/>
          <w:szCs w:val="22"/>
        </w:rPr>
        <w:t>, while we also be directing substantial efforts and resources to support refugees from Ukraine and their hosts in the county</w:t>
      </w:r>
      <w:r w:rsidR="006E0343">
        <w:rPr>
          <w:rFonts w:ascii="Helvetica" w:hAnsi="Helvetica"/>
          <w:sz w:val="22"/>
          <w:szCs w:val="22"/>
        </w:rPr>
        <w:t>, making sure the right support and safeguarding is in place</w:t>
      </w:r>
      <w:r w:rsidR="00073C5F">
        <w:rPr>
          <w:rFonts w:ascii="Helvetica" w:hAnsi="Helvetica"/>
          <w:sz w:val="22"/>
          <w:szCs w:val="22"/>
        </w:rPr>
        <w:t>.</w:t>
      </w:r>
    </w:p>
    <w:p w14:paraId="2DBB373D" w14:textId="77777777" w:rsidR="0075038D" w:rsidRPr="000B6245" w:rsidRDefault="0075038D" w:rsidP="002655BC">
      <w:pPr>
        <w:rPr>
          <w:rFonts w:ascii="Helvetica" w:hAnsi="Helvetica"/>
          <w:sz w:val="22"/>
          <w:szCs w:val="22"/>
        </w:rPr>
      </w:pPr>
    </w:p>
    <w:sectPr w:rsidR="0075038D" w:rsidRPr="000B6245" w:rsidSect="00073C5F">
      <w:pgSz w:w="11906" w:h="16838"/>
      <w:pgMar w:top="1020" w:right="1440" w:bottom="10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A1248"/>
    <w:multiLevelType w:val="multilevel"/>
    <w:tmpl w:val="2FC851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0394E"/>
    <w:multiLevelType w:val="multilevel"/>
    <w:tmpl w:val="43A68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20CE5"/>
    <w:multiLevelType w:val="multilevel"/>
    <w:tmpl w:val="CDC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33112"/>
    <w:multiLevelType w:val="multilevel"/>
    <w:tmpl w:val="5A9A3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17B748B"/>
    <w:multiLevelType w:val="multilevel"/>
    <w:tmpl w:val="7534B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A63B4B"/>
    <w:multiLevelType w:val="multilevel"/>
    <w:tmpl w:val="C78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36F78"/>
    <w:multiLevelType w:val="multilevel"/>
    <w:tmpl w:val="51F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20449"/>
    <w:multiLevelType w:val="multilevel"/>
    <w:tmpl w:val="19A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67EB3"/>
    <w:multiLevelType w:val="multilevel"/>
    <w:tmpl w:val="EC2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374944">
    <w:abstractNumId w:val="20"/>
  </w:num>
  <w:num w:numId="2" w16cid:durableId="1788305694">
    <w:abstractNumId w:val="17"/>
  </w:num>
  <w:num w:numId="3" w16cid:durableId="1616592155">
    <w:abstractNumId w:val="5"/>
  </w:num>
  <w:num w:numId="4" w16cid:durableId="2104304705">
    <w:abstractNumId w:val="23"/>
  </w:num>
  <w:num w:numId="5" w16cid:durableId="1688020086">
    <w:abstractNumId w:val="21"/>
  </w:num>
  <w:num w:numId="6" w16cid:durableId="331566484">
    <w:abstractNumId w:val="25"/>
  </w:num>
  <w:num w:numId="7" w16cid:durableId="1680112843">
    <w:abstractNumId w:val="1"/>
  </w:num>
  <w:num w:numId="8" w16cid:durableId="1489201479">
    <w:abstractNumId w:val="19"/>
  </w:num>
  <w:num w:numId="9" w16cid:durableId="1119881833">
    <w:abstractNumId w:val="18"/>
  </w:num>
  <w:num w:numId="10" w16cid:durableId="49350799">
    <w:abstractNumId w:val="2"/>
  </w:num>
  <w:num w:numId="11" w16cid:durableId="1492602434">
    <w:abstractNumId w:val="16"/>
  </w:num>
  <w:num w:numId="12" w16cid:durableId="2057924560">
    <w:abstractNumId w:val="4"/>
  </w:num>
  <w:num w:numId="13" w16cid:durableId="653293423">
    <w:abstractNumId w:val="6"/>
  </w:num>
  <w:num w:numId="14" w16cid:durableId="456412457">
    <w:abstractNumId w:val="28"/>
  </w:num>
  <w:num w:numId="15" w16cid:durableId="1260526829">
    <w:abstractNumId w:val="0"/>
  </w:num>
  <w:num w:numId="16" w16cid:durableId="786194488">
    <w:abstractNumId w:val="14"/>
  </w:num>
  <w:num w:numId="17" w16cid:durableId="1276983442">
    <w:abstractNumId w:val="27"/>
  </w:num>
  <w:num w:numId="18" w16cid:durableId="2089031311">
    <w:abstractNumId w:val="10"/>
  </w:num>
  <w:num w:numId="19" w16cid:durableId="1838880656">
    <w:abstractNumId w:val="13"/>
  </w:num>
  <w:num w:numId="20" w16cid:durableId="495923437">
    <w:abstractNumId w:val="8"/>
  </w:num>
  <w:num w:numId="21" w16cid:durableId="2117014479">
    <w:abstractNumId w:val="26"/>
  </w:num>
  <w:num w:numId="22" w16cid:durableId="1525433927">
    <w:abstractNumId w:val="15"/>
  </w:num>
  <w:num w:numId="23" w16cid:durableId="867836598">
    <w:abstractNumId w:val="22"/>
  </w:num>
  <w:num w:numId="24" w16cid:durableId="266352044">
    <w:abstractNumId w:val="9"/>
  </w:num>
  <w:num w:numId="25" w16cid:durableId="1156846595">
    <w:abstractNumId w:val="11"/>
  </w:num>
  <w:num w:numId="26" w16cid:durableId="1328553751">
    <w:abstractNumId w:val="3"/>
  </w:num>
  <w:num w:numId="27" w16cid:durableId="731513113">
    <w:abstractNumId w:val="12"/>
  </w:num>
  <w:num w:numId="28" w16cid:durableId="948704871">
    <w:abstractNumId w:val="24"/>
  </w:num>
  <w:num w:numId="29" w16cid:durableId="535506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00"/>
    <w:rsid w:val="00051CCF"/>
    <w:rsid w:val="00055CF3"/>
    <w:rsid w:val="000608C4"/>
    <w:rsid w:val="00073C5F"/>
    <w:rsid w:val="000868AC"/>
    <w:rsid w:val="000B6245"/>
    <w:rsid w:val="00121A65"/>
    <w:rsid w:val="00133985"/>
    <w:rsid w:val="00147BC2"/>
    <w:rsid w:val="00162B11"/>
    <w:rsid w:val="001706F2"/>
    <w:rsid w:val="00182AE2"/>
    <w:rsid w:val="001B1742"/>
    <w:rsid w:val="001C4214"/>
    <w:rsid w:val="001D5153"/>
    <w:rsid w:val="001E759F"/>
    <w:rsid w:val="00201F3C"/>
    <w:rsid w:val="00227879"/>
    <w:rsid w:val="00246A97"/>
    <w:rsid w:val="002655BC"/>
    <w:rsid w:val="002A15E4"/>
    <w:rsid w:val="002D633D"/>
    <w:rsid w:val="00300259"/>
    <w:rsid w:val="00301DF1"/>
    <w:rsid w:val="003224B8"/>
    <w:rsid w:val="00341D61"/>
    <w:rsid w:val="00356C07"/>
    <w:rsid w:val="003733CE"/>
    <w:rsid w:val="004266FF"/>
    <w:rsid w:val="00461CE2"/>
    <w:rsid w:val="00470DB4"/>
    <w:rsid w:val="00486549"/>
    <w:rsid w:val="004A1729"/>
    <w:rsid w:val="004B5148"/>
    <w:rsid w:val="004B52EE"/>
    <w:rsid w:val="004C0BD4"/>
    <w:rsid w:val="00500B00"/>
    <w:rsid w:val="00516455"/>
    <w:rsid w:val="00516F4E"/>
    <w:rsid w:val="00555E5C"/>
    <w:rsid w:val="005A55E0"/>
    <w:rsid w:val="005A7568"/>
    <w:rsid w:val="00624006"/>
    <w:rsid w:val="006A5EDC"/>
    <w:rsid w:val="006D7F17"/>
    <w:rsid w:val="006E0343"/>
    <w:rsid w:val="006F2B98"/>
    <w:rsid w:val="00737B71"/>
    <w:rsid w:val="0074103A"/>
    <w:rsid w:val="0075038D"/>
    <w:rsid w:val="007843CD"/>
    <w:rsid w:val="007906E3"/>
    <w:rsid w:val="007A2F30"/>
    <w:rsid w:val="007F0734"/>
    <w:rsid w:val="007F7CA2"/>
    <w:rsid w:val="00883094"/>
    <w:rsid w:val="0088785F"/>
    <w:rsid w:val="008B6184"/>
    <w:rsid w:val="009130D6"/>
    <w:rsid w:val="009342A0"/>
    <w:rsid w:val="00984D46"/>
    <w:rsid w:val="009B3B31"/>
    <w:rsid w:val="00A50BED"/>
    <w:rsid w:val="00A51D47"/>
    <w:rsid w:val="00AC3301"/>
    <w:rsid w:val="00AD2826"/>
    <w:rsid w:val="00AD6DA2"/>
    <w:rsid w:val="00B659D5"/>
    <w:rsid w:val="00B667C6"/>
    <w:rsid w:val="00B67548"/>
    <w:rsid w:val="00B72819"/>
    <w:rsid w:val="00B762C7"/>
    <w:rsid w:val="00BA25D2"/>
    <w:rsid w:val="00BD1C6E"/>
    <w:rsid w:val="00BD672B"/>
    <w:rsid w:val="00C02845"/>
    <w:rsid w:val="00C12A90"/>
    <w:rsid w:val="00C15A07"/>
    <w:rsid w:val="00C3322E"/>
    <w:rsid w:val="00C33A2F"/>
    <w:rsid w:val="00C96C8D"/>
    <w:rsid w:val="00CA4688"/>
    <w:rsid w:val="00CA7833"/>
    <w:rsid w:val="00CB6B78"/>
    <w:rsid w:val="00CC1EB8"/>
    <w:rsid w:val="00CC28B1"/>
    <w:rsid w:val="00CF1322"/>
    <w:rsid w:val="00D07F3C"/>
    <w:rsid w:val="00D74A24"/>
    <w:rsid w:val="00DC3F5A"/>
    <w:rsid w:val="00DD199A"/>
    <w:rsid w:val="00DD7C33"/>
    <w:rsid w:val="00E075CD"/>
    <w:rsid w:val="00E163AB"/>
    <w:rsid w:val="00E4234C"/>
    <w:rsid w:val="00E472A6"/>
    <w:rsid w:val="00EB4148"/>
    <w:rsid w:val="00EC2B52"/>
    <w:rsid w:val="00ED3266"/>
    <w:rsid w:val="00ED6A98"/>
    <w:rsid w:val="00EE6DEF"/>
    <w:rsid w:val="00EF4E26"/>
    <w:rsid w:val="00F01043"/>
    <w:rsid w:val="00F11595"/>
    <w:rsid w:val="00F146B3"/>
    <w:rsid w:val="00F31DDB"/>
    <w:rsid w:val="00F75086"/>
    <w:rsid w:val="00FA7122"/>
    <w:rsid w:val="00FB1E64"/>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B0B"/>
  <w15:chartTrackingRefBased/>
  <w15:docId w15:val="{D5E4DC3E-ED91-D84D-986C-F0D4D8A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50">
      <w:bodyDiv w:val="1"/>
      <w:marLeft w:val="0"/>
      <w:marRight w:val="0"/>
      <w:marTop w:val="0"/>
      <w:marBottom w:val="0"/>
      <w:divBdr>
        <w:top w:val="none" w:sz="0" w:space="0" w:color="auto"/>
        <w:left w:val="none" w:sz="0" w:space="0" w:color="auto"/>
        <w:bottom w:val="none" w:sz="0" w:space="0" w:color="auto"/>
        <w:right w:val="none" w:sz="0" w:space="0" w:color="auto"/>
      </w:divBdr>
    </w:div>
    <w:div w:id="4409593">
      <w:bodyDiv w:val="1"/>
      <w:marLeft w:val="0"/>
      <w:marRight w:val="0"/>
      <w:marTop w:val="0"/>
      <w:marBottom w:val="0"/>
      <w:divBdr>
        <w:top w:val="none" w:sz="0" w:space="0" w:color="auto"/>
        <w:left w:val="none" w:sz="0" w:space="0" w:color="auto"/>
        <w:bottom w:val="none" w:sz="0" w:space="0" w:color="auto"/>
        <w:right w:val="none" w:sz="0" w:space="0" w:color="auto"/>
      </w:divBdr>
      <w:divsChild>
        <w:div w:id="857546844">
          <w:marLeft w:val="0"/>
          <w:marRight w:val="0"/>
          <w:marTop w:val="0"/>
          <w:marBottom w:val="0"/>
          <w:divBdr>
            <w:top w:val="none" w:sz="0" w:space="0" w:color="auto"/>
            <w:left w:val="none" w:sz="0" w:space="0" w:color="auto"/>
            <w:bottom w:val="none" w:sz="0" w:space="0" w:color="auto"/>
            <w:right w:val="none" w:sz="0" w:space="0" w:color="auto"/>
          </w:divBdr>
          <w:divsChild>
            <w:div w:id="123427834">
              <w:marLeft w:val="0"/>
              <w:marRight w:val="0"/>
              <w:marTop w:val="0"/>
              <w:marBottom w:val="0"/>
              <w:divBdr>
                <w:top w:val="none" w:sz="0" w:space="0" w:color="auto"/>
                <w:left w:val="none" w:sz="0" w:space="0" w:color="auto"/>
                <w:bottom w:val="none" w:sz="0" w:space="0" w:color="auto"/>
                <w:right w:val="none" w:sz="0" w:space="0" w:color="auto"/>
              </w:divBdr>
              <w:divsChild>
                <w:div w:id="151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147">
      <w:bodyDiv w:val="1"/>
      <w:marLeft w:val="0"/>
      <w:marRight w:val="0"/>
      <w:marTop w:val="0"/>
      <w:marBottom w:val="0"/>
      <w:divBdr>
        <w:top w:val="none" w:sz="0" w:space="0" w:color="auto"/>
        <w:left w:val="none" w:sz="0" w:space="0" w:color="auto"/>
        <w:bottom w:val="none" w:sz="0" w:space="0" w:color="auto"/>
        <w:right w:val="none" w:sz="0" w:space="0" w:color="auto"/>
      </w:divBdr>
      <w:divsChild>
        <w:div w:id="1478642109">
          <w:marLeft w:val="0"/>
          <w:marRight w:val="0"/>
          <w:marTop w:val="0"/>
          <w:marBottom w:val="0"/>
          <w:divBdr>
            <w:top w:val="none" w:sz="0" w:space="0" w:color="auto"/>
            <w:left w:val="none" w:sz="0" w:space="0" w:color="auto"/>
            <w:bottom w:val="none" w:sz="0" w:space="0" w:color="auto"/>
            <w:right w:val="none" w:sz="0" w:space="0" w:color="auto"/>
          </w:divBdr>
          <w:divsChild>
            <w:div w:id="1059788864">
              <w:marLeft w:val="0"/>
              <w:marRight w:val="0"/>
              <w:marTop w:val="0"/>
              <w:marBottom w:val="0"/>
              <w:divBdr>
                <w:top w:val="none" w:sz="0" w:space="0" w:color="auto"/>
                <w:left w:val="none" w:sz="0" w:space="0" w:color="auto"/>
                <w:bottom w:val="none" w:sz="0" w:space="0" w:color="auto"/>
                <w:right w:val="none" w:sz="0" w:space="0" w:color="auto"/>
              </w:divBdr>
              <w:divsChild>
                <w:div w:id="148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33723963">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364261075">
      <w:bodyDiv w:val="1"/>
      <w:marLeft w:val="0"/>
      <w:marRight w:val="0"/>
      <w:marTop w:val="0"/>
      <w:marBottom w:val="0"/>
      <w:divBdr>
        <w:top w:val="none" w:sz="0" w:space="0" w:color="auto"/>
        <w:left w:val="none" w:sz="0" w:space="0" w:color="auto"/>
        <w:bottom w:val="none" w:sz="0" w:space="0" w:color="auto"/>
        <w:right w:val="none" w:sz="0" w:space="0" w:color="auto"/>
      </w:divBdr>
    </w:div>
    <w:div w:id="478303546">
      <w:bodyDiv w:val="1"/>
      <w:marLeft w:val="0"/>
      <w:marRight w:val="0"/>
      <w:marTop w:val="0"/>
      <w:marBottom w:val="0"/>
      <w:divBdr>
        <w:top w:val="none" w:sz="0" w:space="0" w:color="auto"/>
        <w:left w:val="none" w:sz="0" w:space="0" w:color="auto"/>
        <w:bottom w:val="none" w:sz="0" w:space="0" w:color="auto"/>
        <w:right w:val="none" w:sz="0" w:space="0" w:color="auto"/>
      </w:divBdr>
      <w:divsChild>
        <w:div w:id="1958101940">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4350"/>
              <w:marTop w:val="0"/>
              <w:marBottom w:val="0"/>
              <w:divBdr>
                <w:top w:val="none" w:sz="0" w:space="0" w:color="auto"/>
                <w:left w:val="none" w:sz="0" w:space="0" w:color="auto"/>
                <w:bottom w:val="none" w:sz="0" w:space="0" w:color="auto"/>
                <w:right w:val="none" w:sz="0" w:space="0" w:color="auto"/>
              </w:divBdr>
              <w:divsChild>
                <w:div w:id="360471572">
                  <w:marLeft w:val="0"/>
                  <w:marRight w:val="0"/>
                  <w:marTop w:val="0"/>
                  <w:marBottom w:val="0"/>
                  <w:divBdr>
                    <w:top w:val="none" w:sz="0" w:space="0" w:color="auto"/>
                    <w:left w:val="none" w:sz="0" w:space="0" w:color="auto"/>
                    <w:bottom w:val="none" w:sz="0" w:space="0" w:color="auto"/>
                    <w:right w:val="none" w:sz="0" w:space="0" w:color="auto"/>
                  </w:divBdr>
                  <w:divsChild>
                    <w:div w:id="1991060834">
                      <w:marLeft w:val="0"/>
                      <w:marRight w:val="0"/>
                      <w:marTop w:val="0"/>
                      <w:marBottom w:val="0"/>
                      <w:divBdr>
                        <w:top w:val="none" w:sz="0" w:space="0" w:color="auto"/>
                        <w:left w:val="none" w:sz="0" w:space="0" w:color="auto"/>
                        <w:bottom w:val="none" w:sz="0" w:space="0" w:color="auto"/>
                        <w:right w:val="none" w:sz="0" w:space="0" w:color="auto"/>
                      </w:divBdr>
                      <w:divsChild>
                        <w:div w:id="298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371">
          <w:marLeft w:val="0"/>
          <w:marRight w:val="0"/>
          <w:marTop w:val="0"/>
          <w:marBottom w:val="0"/>
          <w:divBdr>
            <w:top w:val="single" w:sz="24" w:space="0" w:color="00483A"/>
            <w:left w:val="none" w:sz="0" w:space="0" w:color="auto"/>
            <w:bottom w:val="none" w:sz="0" w:space="0" w:color="auto"/>
            <w:right w:val="none" w:sz="0" w:space="0" w:color="auto"/>
          </w:divBdr>
          <w:divsChild>
            <w:div w:id="1740251620">
              <w:marLeft w:val="0"/>
              <w:marRight w:val="0"/>
              <w:marTop w:val="0"/>
              <w:marBottom w:val="0"/>
              <w:divBdr>
                <w:top w:val="none" w:sz="0" w:space="0" w:color="auto"/>
                <w:left w:val="none" w:sz="0" w:space="0" w:color="auto"/>
                <w:bottom w:val="none" w:sz="0" w:space="0" w:color="auto"/>
                <w:right w:val="none" w:sz="0" w:space="0" w:color="auto"/>
              </w:divBdr>
            </w:div>
            <w:div w:id="133911731">
              <w:marLeft w:val="0"/>
              <w:marRight w:val="0"/>
              <w:marTop w:val="0"/>
              <w:marBottom w:val="0"/>
              <w:divBdr>
                <w:top w:val="none" w:sz="0" w:space="0" w:color="auto"/>
                <w:left w:val="none" w:sz="0" w:space="0" w:color="auto"/>
                <w:bottom w:val="none" w:sz="0" w:space="0" w:color="auto"/>
                <w:right w:val="none" w:sz="0" w:space="0" w:color="auto"/>
              </w:divBdr>
              <w:divsChild>
                <w:div w:id="1958952824">
                  <w:marLeft w:val="0"/>
                  <w:marRight w:val="0"/>
                  <w:marTop w:val="0"/>
                  <w:marBottom w:val="0"/>
                  <w:divBdr>
                    <w:top w:val="none" w:sz="0" w:space="0" w:color="auto"/>
                    <w:left w:val="none" w:sz="0" w:space="0" w:color="auto"/>
                    <w:bottom w:val="none" w:sz="0" w:space="0" w:color="auto"/>
                    <w:right w:val="none" w:sz="0" w:space="0" w:color="auto"/>
                  </w:divBdr>
                  <w:divsChild>
                    <w:div w:id="441851004">
                      <w:marLeft w:val="0"/>
                      <w:marRight w:val="120"/>
                      <w:marTop w:val="0"/>
                      <w:marBottom w:val="0"/>
                      <w:divBdr>
                        <w:top w:val="none" w:sz="0" w:space="0" w:color="auto"/>
                        <w:left w:val="none" w:sz="0" w:space="0" w:color="auto"/>
                        <w:bottom w:val="none" w:sz="0" w:space="0" w:color="auto"/>
                        <w:right w:val="none" w:sz="0" w:space="0" w:color="auto"/>
                      </w:divBdr>
                      <w:divsChild>
                        <w:div w:id="1168835832">
                          <w:marLeft w:val="0"/>
                          <w:marRight w:val="0"/>
                          <w:marTop w:val="0"/>
                          <w:marBottom w:val="0"/>
                          <w:divBdr>
                            <w:top w:val="none" w:sz="0" w:space="0" w:color="auto"/>
                            <w:left w:val="none" w:sz="0" w:space="0" w:color="auto"/>
                            <w:bottom w:val="none" w:sz="0" w:space="0" w:color="auto"/>
                            <w:right w:val="none" w:sz="0" w:space="0" w:color="auto"/>
                          </w:divBdr>
                        </w:div>
                      </w:divsChild>
                    </w:div>
                    <w:div w:id="1851673221">
                      <w:marLeft w:val="0"/>
                      <w:marRight w:val="0"/>
                      <w:marTop w:val="0"/>
                      <w:marBottom w:val="0"/>
                      <w:divBdr>
                        <w:top w:val="none" w:sz="0" w:space="0" w:color="auto"/>
                        <w:left w:val="none" w:sz="0" w:space="0" w:color="auto"/>
                        <w:bottom w:val="none" w:sz="0" w:space="0" w:color="auto"/>
                        <w:right w:val="none" w:sz="0" w:space="0" w:color="auto"/>
                      </w:divBdr>
                      <w:divsChild>
                        <w:div w:id="1416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5611">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608586510">
      <w:bodyDiv w:val="1"/>
      <w:marLeft w:val="0"/>
      <w:marRight w:val="0"/>
      <w:marTop w:val="0"/>
      <w:marBottom w:val="0"/>
      <w:divBdr>
        <w:top w:val="none" w:sz="0" w:space="0" w:color="auto"/>
        <w:left w:val="none" w:sz="0" w:space="0" w:color="auto"/>
        <w:bottom w:val="none" w:sz="0" w:space="0" w:color="auto"/>
        <w:right w:val="none" w:sz="0" w:space="0" w:color="auto"/>
      </w:divBdr>
    </w:div>
    <w:div w:id="668019066">
      <w:bodyDiv w:val="1"/>
      <w:marLeft w:val="0"/>
      <w:marRight w:val="0"/>
      <w:marTop w:val="0"/>
      <w:marBottom w:val="0"/>
      <w:divBdr>
        <w:top w:val="none" w:sz="0" w:space="0" w:color="auto"/>
        <w:left w:val="none" w:sz="0" w:space="0" w:color="auto"/>
        <w:bottom w:val="none" w:sz="0" w:space="0" w:color="auto"/>
        <w:right w:val="none" w:sz="0" w:space="0" w:color="auto"/>
      </w:divBdr>
    </w:div>
    <w:div w:id="749884631">
      <w:bodyDiv w:val="1"/>
      <w:marLeft w:val="0"/>
      <w:marRight w:val="0"/>
      <w:marTop w:val="0"/>
      <w:marBottom w:val="0"/>
      <w:divBdr>
        <w:top w:val="none" w:sz="0" w:space="0" w:color="auto"/>
        <w:left w:val="none" w:sz="0" w:space="0" w:color="auto"/>
        <w:bottom w:val="none" w:sz="0" w:space="0" w:color="auto"/>
        <w:right w:val="none" w:sz="0" w:space="0" w:color="auto"/>
      </w:divBdr>
    </w:div>
    <w:div w:id="755252602">
      <w:bodyDiv w:val="1"/>
      <w:marLeft w:val="0"/>
      <w:marRight w:val="0"/>
      <w:marTop w:val="0"/>
      <w:marBottom w:val="0"/>
      <w:divBdr>
        <w:top w:val="none" w:sz="0" w:space="0" w:color="auto"/>
        <w:left w:val="none" w:sz="0" w:space="0" w:color="auto"/>
        <w:bottom w:val="none" w:sz="0" w:space="0" w:color="auto"/>
        <w:right w:val="none" w:sz="0" w:space="0" w:color="auto"/>
      </w:divBdr>
      <w:divsChild>
        <w:div w:id="392893162">
          <w:marLeft w:val="0"/>
          <w:marRight w:val="0"/>
          <w:marTop w:val="0"/>
          <w:marBottom w:val="0"/>
          <w:divBdr>
            <w:top w:val="none" w:sz="0" w:space="0" w:color="auto"/>
            <w:left w:val="none" w:sz="0" w:space="0" w:color="auto"/>
            <w:bottom w:val="none" w:sz="0" w:space="0" w:color="auto"/>
            <w:right w:val="none" w:sz="0" w:space="0" w:color="auto"/>
          </w:divBdr>
          <w:divsChild>
            <w:div w:id="1333799099">
              <w:marLeft w:val="0"/>
              <w:marRight w:val="0"/>
              <w:marTop w:val="0"/>
              <w:marBottom w:val="0"/>
              <w:divBdr>
                <w:top w:val="none" w:sz="0" w:space="0" w:color="auto"/>
                <w:left w:val="none" w:sz="0" w:space="0" w:color="auto"/>
                <w:bottom w:val="none" w:sz="0" w:space="0" w:color="auto"/>
                <w:right w:val="none" w:sz="0" w:space="0" w:color="auto"/>
              </w:divBdr>
              <w:divsChild>
                <w:div w:id="21473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896547267">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0003641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79854129">
      <w:bodyDiv w:val="1"/>
      <w:marLeft w:val="0"/>
      <w:marRight w:val="0"/>
      <w:marTop w:val="0"/>
      <w:marBottom w:val="0"/>
      <w:divBdr>
        <w:top w:val="none" w:sz="0" w:space="0" w:color="auto"/>
        <w:left w:val="none" w:sz="0" w:space="0" w:color="auto"/>
        <w:bottom w:val="none" w:sz="0" w:space="0" w:color="auto"/>
        <w:right w:val="none" w:sz="0" w:space="0" w:color="auto"/>
      </w:divBdr>
      <w:divsChild>
        <w:div w:id="1522623263">
          <w:marLeft w:val="0"/>
          <w:marRight w:val="0"/>
          <w:marTop w:val="0"/>
          <w:marBottom w:val="0"/>
          <w:divBdr>
            <w:top w:val="none" w:sz="0" w:space="0" w:color="auto"/>
            <w:left w:val="none" w:sz="0" w:space="0" w:color="auto"/>
            <w:bottom w:val="none" w:sz="0" w:space="0" w:color="auto"/>
            <w:right w:val="none" w:sz="0" w:space="0" w:color="auto"/>
          </w:divBdr>
          <w:divsChild>
            <w:div w:id="1846554172">
              <w:marLeft w:val="0"/>
              <w:marRight w:val="0"/>
              <w:marTop w:val="0"/>
              <w:marBottom w:val="0"/>
              <w:divBdr>
                <w:top w:val="none" w:sz="0" w:space="0" w:color="auto"/>
                <w:left w:val="none" w:sz="0" w:space="0" w:color="auto"/>
                <w:bottom w:val="none" w:sz="0" w:space="0" w:color="auto"/>
                <w:right w:val="none" w:sz="0" w:space="0" w:color="auto"/>
              </w:divBdr>
              <w:divsChild>
                <w:div w:id="1641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247886957">
      <w:bodyDiv w:val="1"/>
      <w:marLeft w:val="0"/>
      <w:marRight w:val="0"/>
      <w:marTop w:val="0"/>
      <w:marBottom w:val="0"/>
      <w:divBdr>
        <w:top w:val="none" w:sz="0" w:space="0" w:color="auto"/>
        <w:left w:val="none" w:sz="0" w:space="0" w:color="auto"/>
        <w:bottom w:val="none" w:sz="0" w:space="0" w:color="auto"/>
        <w:right w:val="none" w:sz="0" w:space="0" w:color="auto"/>
      </w:divBdr>
      <w:divsChild>
        <w:div w:id="2051801397">
          <w:marLeft w:val="0"/>
          <w:marRight w:val="0"/>
          <w:marTop w:val="0"/>
          <w:marBottom w:val="0"/>
          <w:divBdr>
            <w:top w:val="none" w:sz="0" w:space="0" w:color="auto"/>
            <w:left w:val="none" w:sz="0" w:space="0" w:color="auto"/>
            <w:bottom w:val="none" w:sz="0" w:space="0" w:color="auto"/>
            <w:right w:val="none" w:sz="0" w:space="0" w:color="auto"/>
          </w:divBdr>
          <w:divsChild>
            <w:div w:id="183173770">
              <w:marLeft w:val="0"/>
              <w:marRight w:val="4350"/>
              <w:marTop w:val="0"/>
              <w:marBottom w:val="0"/>
              <w:divBdr>
                <w:top w:val="none" w:sz="0" w:space="0" w:color="auto"/>
                <w:left w:val="none" w:sz="0" w:space="0" w:color="auto"/>
                <w:bottom w:val="none" w:sz="0" w:space="0" w:color="auto"/>
                <w:right w:val="none" w:sz="0" w:space="0" w:color="auto"/>
              </w:divBdr>
              <w:divsChild>
                <w:div w:id="1416896694">
                  <w:marLeft w:val="0"/>
                  <w:marRight w:val="0"/>
                  <w:marTop w:val="0"/>
                  <w:marBottom w:val="0"/>
                  <w:divBdr>
                    <w:top w:val="none" w:sz="0" w:space="0" w:color="auto"/>
                    <w:left w:val="none" w:sz="0" w:space="0" w:color="auto"/>
                    <w:bottom w:val="none" w:sz="0" w:space="0" w:color="auto"/>
                    <w:right w:val="none" w:sz="0" w:space="0" w:color="auto"/>
                  </w:divBdr>
                  <w:divsChild>
                    <w:div w:id="1661538384">
                      <w:marLeft w:val="0"/>
                      <w:marRight w:val="0"/>
                      <w:marTop w:val="0"/>
                      <w:marBottom w:val="0"/>
                      <w:divBdr>
                        <w:top w:val="none" w:sz="0" w:space="0" w:color="auto"/>
                        <w:left w:val="none" w:sz="0" w:space="0" w:color="auto"/>
                        <w:bottom w:val="none" w:sz="0" w:space="0" w:color="auto"/>
                        <w:right w:val="none" w:sz="0" w:space="0" w:color="auto"/>
                      </w:divBdr>
                      <w:divsChild>
                        <w:div w:id="173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1632">
          <w:marLeft w:val="0"/>
          <w:marRight w:val="0"/>
          <w:marTop w:val="0"/>
          <w:marBottom w:val="0"/>
          <w:divBdr>
            <w:top w:val="single" w:sz="24" w:space="0" w:color="00483A"/>
            <w:left w:val="none" w:sz="0" w:space="0" w:color="auto"/>
            <w:bottom w:val="none" w:sz="0" w:space="0" w:color="auto"/>
            <w:right w:val="none" w:sz="0" w:space="0" w:color="auto"/>
          </w:divBdr>
          <w:divsChild>
            <w:div w:id="1569149299">
              <w:marLeft w:val="0"/>
              <w:marRight w:val="0"/>
              <w:marTop w:val="0"/>
              <w:marBottom w:val="0"/>
              <w:divBdr>
                <w:top w:val="none" w:sz="0" w:space="0" w:color="auto"/>
                <w:left w:val="none" w:sz="0" w:space="0" w:color="auto"/>
                <w:bottom w:val="none" w:sz="0" w:space="0" w:color="auto"/>
                <w:right w:val="none" w:sz="0" w:space="0" w:color="auto"/>
              </w:divBdr>
            </w:div>
            <w:div w:id="145827127">
              <w:marLeft w:val="0"/>
              <w:marRight w:val="0"/>
              <w:marTop w:val="0"/>
              <w:marBottom w:val="0"/>
              <w:divBdr>
                <w:top w:val="none" w:sz="0" w:space="0" w:color="auto"/>
                <w:left w:val="none" w:sz="0" w:space="0" w:color="auto"/>
                <w:bottom w:val="none" w:sz="0" w:space="0" w:color="auto"/>
                <w:right w:val="none" w:sz="0" w:space="0" w:color="auto"/>
              </w:divBdr>
              <w:divsChild>
                <w:div w:id="507061658">
                  <w:marLeft w:val="0"/>
                  <w:marRight w:val="0"/>
                  <w:marTop w:val="0"/>
                  <w:marBottom w:val="0"/>
                  <w:divBdr>
                    <w:top w:val="none" w:sz="0" w:space="0" w:color="auto"/>
                    <w:left w:val="none" w:sz="0" w:space="0" w:color="auto"/>
                    <w:bottom w:val="none" w:sz="0" w:space="0" w:color="auto"/>
                    <w:right w:val="none" w:sz="0" w:space="0" w:color="auto"/>
                  </w:divBdr>
                  <w:divsChild>
                    <w:div w:id="1264457723">
                      <w:marLeft w:val="0"/>
                      <w:marRight w:val="120"/>
                      <w:marTop w:val="0"/>
                      <w:marBottom w:val="0"/>
                      <w:divBdr>
                        <w:top w:val="none" w:sz="0" w:space="0" w:color="auto"/>
                        <w:left w:val="none" w:sz="0" w:space="0" w:color="auto"/>
                        <w:bottom w:val="none" w:sz="0" w:space="0" w:color="auto"/>
                        <w:right w:val="none" w:sz="0" w:space="0" w:color="auto"/>
                      </w:divBdr>
                      <w:divsChild>
                        <w:div w:id="1281570535">
                          <w:marLeft w:val="0"/>
                          <w:marRight w:val="0"/>
                          <w:marTop w:val="0"/>
                          <w:marBottom w:val="0"/>
                          <w:divBdr>
                            <w:top w:val="none" w:sz="0" w:space="0" w:color="auto"/>
                            <w:left w:val="none" w:sz="0" w:space="0" w:color="auto"/>
                            <w:bottom w:val="none" w:sz="0" w:space="0" w:color="auto"/>
                            <w:right w:val="none" w:sz="0" w:space="0" w:color="auto"/>
                          </w:divBdr>
                        </w:div>
                      </w:divsChild>
                    </w:div>
                    <w:div w:id="1426076429">
                      <w:marLeft w:val="0"/>
                      <w:marRight w:val="0"/>
                      <w:marTop w:val="0"/>
                      <w:marBottom w:val="0"/>
                      <w:divBdr>
                        <w:top w:val="none" w:sz="0" w:space="0" w:color="auto"/>
                        <w:left w:val="none" w:sz="0" w:space="0" w:color="auto"/>
                        <w:bottom w:val="none" w:sz="0" w:space="0" w:color="auto"/>
                        <w:right w:val="none" w:sz="0" w:space="0" w:color="auto"/>
                      </w:divBdr>
                      <w:divsChild>
                        <w:div w:id="2086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0996">
      <w:bodyDiv w:val="1"/>
      <w:marLeft w:val="0"/>
      <w:marRight w:val="0"/>
      <w:marTop w:val="0"/>
      <w:marBottom w:val="0"/>
      <w:divBdr>
        <w:top w:val="none" w:sz="0" w:space="0" w:color="auto"/>
        <w:left w:val="none" w:sz="0" w:space="0" w:color="auto"/>
        <w:bottom w:val="none" w:sz="0" w:space="0" w:color="auto"/>
        <w:right w:val="none" w:sz="0" w:space="0" w:color="auto"/>
      </w:divBdr>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12282679">
      <w:bodyDiv w:val="1"/>
      <w:marLeft w:val="0"/>
      <w:marRight w:val="0"/>
      <w:marTop w:val="0"/>
      <w:marBottom w:val="0"/>
      <w:divBdr>
        <w:top w:val="none" w:sz="0" w:space="0" w:color="auto"/>
        <w:left w:val="none" w:sz="0" w:space="0" w:color="auto"/>
        <w:bottom w:val="none" w:sz="0" w:space="0" w:color="auto"/>
        <w:right w:val="none" w:sz="0" w:space="0" w:color="auto"/>
      </w:divBdr>
      <w:divsChild>
        <w:div w:id="537396927">
          <w:marLeft w:val="0"/>
          <w:marRight w:val="0"/>
          <w:marTop w:val="0"/>
          <w:marBottom w:val="0"/>
          <w:divBdr>
            <w:top w:val="none" w:sz="0" w:space="0" w:color="auto"/>
            <w:left w:val="none" w:sz="0" w:space="0" w:color="auto"/>
            <w:bottom w:val="none" w:sz="0" w:space="0" w:color="auto"/>
            <w:right w:val="none" w:sz="0" w:space="0" w:color="auto"/>
          </w:divBdr>
          <w:divsChild>
            <w:div w:id="99305451">
              <w:marLeft w:val="0"/>
              <w:marRight w:val="0"/>
              <w:marTop w:val="0"/>
              <w:marBottom w:val="0"/>
              <w:divBdr>
                <w:top w:val="none" w:sz="0" w:space="0" w:color="auto"/>
                <w:left w:val="none" w:sz="0" w:space="0" w:color="auto"/>
                <w:bottom w:val="none" w:sz="0" w:space="0" w:color="auto"/>
                <w:right w:val="none" w:sz="0" w:space="0" w:color="auto"/>
              </w:divBdr>
              <w:divsChild>
                <w:div w:id="640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680617967">
      <w:bodyDiv w:val="1"/>
      <w:marLeft w:val="0"/>
      <w:marRight w:val="0"/>
      <w:marTop w:val="0"/>
      <w:marBottom w:val="0"/>
      <w:divBdr>
        <w:top w:val="none" w:sz="0" w:space="0" w:color="auto"/>
        <w:left w:val="none" w:sz="0" w:space="0" w:color="auto"/>
        <w:bottom w:val="none" w:sz="0" w:space="0" w:color="auto"/>
        <w:right w:val="none" w:sz="0" w:space="0" w:color="auto"/>
      </w:divBdr>
    </w:div>
    <w:div w:id="1740203552">
      <w:bodyDiv w:val="1"/>
      <w:marLeft w:val="0"/>
      <w:marRight w:val="0"/>
      <w:marTop w:val="0"/>
      <w:marBottom w:val="0"/>
      <w:divBdr>
        <w:top w:val="none" w:sz="0" w:space="0" w:color="auto"/>
        <w:left w:val="none" w:sz="0" w:space="0" w:color="auto"/>
        <w:bottom w:val="none" w:sz="0" w:space="0" w:color="auto"/>
        <w:right w:val="none" w:sz="0" w:space="0" w:color="auto"/>
      </w:divBdr>
      <w:divsChild>
        <w:div w:id="164824931">
          <w:marLeft w:val="0"/>
          <w:marRight w:val="0"/>
          <w:marTop w:val="0"/>
          <w:marBottom w:val="0"/>
          <w:divBdr>
            <w:top w:val="none" w:sz="0" w:space="0" w:color="auto"/>
            <w:left w:val="none" w:sz="0" w:space="0" w:color="auto"/>
            <w:bottom w:val="none" w:sz="0" w:space="0" w:color="auto"/>
            <w:right w:val="none" w:sz="0" w:space="0" w:color="auto"/>
          </w:divBdr>
          <w:divsChild>
            <w:div w:id="1913272401">
              <w:marLeft w:val="0"/>
              <w:marRight w:val="0"/>
              <w:marTop w:val="0"/>
              <w:marBottom w:val="0"/>
              <w:divBdr>
                <w:top w:val="none" w:sz="0" w:space="0" w:color="auto"/>
                <w:left w:val="none" w:sz="0" w:space="0" w:color="auto"/>
                <w:bottom w:val="none" w:sz="0" w:space="0" w:color="auto"/>
                <w:right w:val="none" w:sz="0" w:space="0" w:color="auto"/>
              </w:divBdr>
              <w:divsChild>
                <w:div w:id="1703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50190">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879009349">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 w:id="2131431091">
      <w:bodyDiv w:val="1"/>
      <w:marLeft w:val="0"/>
      <w:marRight w:val="0"/>
      <w:marTop w:val="0"/>
      <w:marBottom w:val="0"/>
      <w:divBdr>
        <w:top w:val="none" w:sz="0" w:space="0" w:color="auto"/>
        <w:left w:val="none" w:sz="0" w:space="0" w:color="auto"/>
        <w:bottom w:val="none" w:sz="0" w:space="0" w:color="auto"/>
        <w:right w:val="none" w:sz="0" w:space="0" w:color="auto"/>
      </w:divBdr>
      <w:divsChild>
        <w:div w:id="1997494435">
          <w:marLeft w:val="0"/>
          <w:marRight w:val="0"/>
          <w:marTop w:val="0"/>
          <w:marBottom w:val="0"/>
          <w:divBdr>
            <w:top w:val="none" w:sz="0" w:space="0" w:color="auto"/>
            <w:left w:val="none" w:sz="0" w:space="0" w:color="auto"/>
            <w:bottom w:val="none" w:sz="0" w:space="0" w:color="auto"/>
            <w:right w:val="none" w:sz="0" w:space="0" w:color="auto"/>
          </w:divBdr>
          <w:divsChild>
            <w:div w:id="1318731978">
              <w:marLeft w:val="0"/>
              <w:marRight w:val="0"/>
              <w:marTop w:val="0"/>
              <w:marBottom w:val="0"/>
              <w:divBdr>
                <w:top w:val="none" w:sz="0" w:space="0" w:color="auto"/>
                <w:left w:val="none" w:sz="0" w:space="0" w:color="auto"/>
                <w:bottom w:val="none" w:sz="0" w:space="0" w:color="auto"/>
                <w:right w:val="none" w:sz="0" w:space="0" w:color="auto"/>
              </w:divBdr>
              <w:divsChild>
                <w:div w:id="1534613579">
                  <w:marLeft w:val="0"/>
                  <w:marRight w:val="0"/>
                  <w:marTop w:val="0"/>
                  <w:marBottom w:val="0"/>
                  <w:divBdr>
                    <w:top w:val="none" w:sz="0" w:space="0" w:color="auto"/>
                    <w:left w:val="none" w:sz="0" w:space="0" w:color="auto"/>
                    <w:bottom w:val="none" w:sz="0" w:space="0" w:color="auto"/>
                    <w:right w:val="none" w:sz="0" w:space="0" w:color="auto"/>
                  </w:divBdr>
                </w:div>
              </w:divsChild>
            </w:div>
            <w:div w:id="2015763456">
              <w:marLeft w:val="0"/>
              <w:marRight w:val="0"/>
              <w:marTop w:val="0"/>
              <w:marBottom w:val="0"/>
              <w:divBdr>
                <w:top w:val="none" w:sz="0" w:space="0" w:color="auto"/>
                <w:left w:val="none" w:sz="0" w:space="0" w:color="auto"/>
                <w:bottom w:val="none" w:sz="0" w:space="0" w:color="auto"/>
                <w:right w:val="none" w:sz="0" w:space="0" w:color="auto"/>
              </w:divBdr>
              <w:divsChild>
                <w:div w:id="625769751">
                  <w:marLeft w:val="0"/>
                  <w:marRight w:val="0"/>
                  <w:marTop w:val="0"/>
                  <w:marBottom w:val="0"/>
                  <w:divBdr>
                    <w:top w:val="none" w:sz="0" w:space="0" w:color="auto"/>
                    <w:left w:val="none" w:sz="0" w:space="0" w:color="auto"/>
                    <w:bottom w:val="none" w:sz="0" w:space="0" w:color="auto"/>
                    <w:right w:val="none" w:sz="0" w:space="0" w:color="auto"/>
                  </w:divBdr>
                  <w:divsChild>
                    <w:div w:id="2701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29">
              <w:marLeft w:val="0"/>
              <w:marRight w:val="0"/>
              <w:marTop w:val="0"/>
              <w:marBottom w:val="0"/>
              <w:divBdr>
                <w:top w:val="none" w:sz="0" w:space="0" w:color="auto"/>
                <w:left w:val="none" w:sz="0" w:space="0" w:color="auto"/>
                <w:bottom w:val="none" w:sz="0" w:space="0" w:color="auto"/>
                <w:right w:val="none" w:sz="0" w:space="0" w:color="auto"/>
              </w:divBdr>
              <w:divsChild>
                <w:div w:id="7661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bennett@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User</cp:lastModifiedBy>
  <cp:revision>2</cp:revision>
  <dcterms:created xsi:type="dcterms:W3CDTF">2022-04-29T22:13:00Z</dcterms:created>
  <dcterms:modified xsi:type="dcterms:W3CDTF">2022-04-29T22:13:00Z</dcterms:modified>
</cp:coreProperties>
</file>